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039F" w14:textId="77777777" w:rsidR="00BD6661" w:rsidRPr="006B5988" w:rsidRDefault="00BD6661" w:rsidP="00BD6661">
      <w:pPr>
        <w:pStyle w:val="2"/>
      </w:pPr>
      <w:bookmarkStart w:id="0" w:name="_Toc78455180"/>
      <w:r w:rsidRPr="006B5988">
        <w:t>ΟΙΚΟΝΟΜΙΚΗ ΠΡΟΣΦΟΡΑ (ΥΠΟΔΕΙΓΜΑ)</w:t>
      </w:r>
      <w:bookmarkEnd w:id="0"/>
    </w:p>
    <w:p w14:paraId="1C01D1CA" w14:textId="77777777" w:rsidR="00BD6661" w:rsidRPr="00220B11" w:rsidRDefault="00BD6661" w:rsidP="00BD6661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 xml:space="preserve">Για την </w:t>
      </w:r>
      <w:r>
        <w:rPr>
          <w:rFonts w:ascii="Tahoma" w:hAnsi="Tahoma" w:cs="Tahoma"/>
          <w:sz w:val="18"/>
          <w:szCs w:val="18"/>
        </w:rPr>
        <w:t>π</w:t>
      </w:r>
      <w:r w:rsidRPr="00220B11">
        <w:rPr>
          <w:rFonts w:ascii="Tahoma" w:hAnsi="Tahoma" w:cs="Tahoma"/>
          <w:sz w:val="18"/>
          <w:szCs w:val="18"/>
        </w:rPr>
        <w:t xml:space="preserve">ροκήρυξη συνοπτικού διαγωνισμού για την προμήθεια </w:t>
      </w:r>
      <w:r w:rsidRPr="00F310CC">
        <w:rPr>
          <w:rFonts w:ascii="Tahoma" w:hAnsi="Tahoma" w:cs="Tahoma"/>
          <w:sz w:val="18"/>
          <w:szCs w:val="18"/>
        </w:rPr>
        <w:t xml:space="preserve">οργάνων/εξοπλισμού και αναλωσίμων εργαστηρίου </w:t>
      </w:r>
      <w:r w:rsidRPr="00220B11">
        <w:rPr>
          <w:rFonts w:ascii="Tahoma" w:hAnsi="Tahoma" w:cs="Tahoma"/>
          <w:sz w:val="18"/>
          <w:szCs w:val="18"/>
        </w:rPr>
        <w:t xml:space="preserve">για τις ανάγκες του προγράμματος </w:t>
      </w:r>
      <w:r>
        <w:rPr>
          <w:rFonts w:ascii="Tahoma" w:hAnsi="Tahoma" w:cs="Tahoma"/>
          <w:sz w:val="18"/>
          <w:szCs w:val="18"/>
        </w:rPr>
        <w:t>«Μελέτη της αναστολής της Μελάνωσης των γαρίδων: ανάπτυξη πιλοτικού συστήματος με εφαρμογές στην Ελληνική Αλιεία»</w:t>
      </w:r>
      <w:r w:rsidRPr="00220B11">
        <w:rPr>
          <w:rFonts w:ascii="Tahoma" w:hAnsi="Tahoma" w:cs="Tahoma"/>
          <w:sz w:val="18"/>
          <w:szCs w:val="18"/>
        </w:rPr>
        <w:t xml:space="preserve"> του Επιχειρησιακού Προγράμματος Αλιείας –Θάλασσας (</w:t>
      </w:r>
      <w:proofErr w:type="spellStart"/>
      <w:r w:rsidRPr="00220B11">
        <w:rPr>
          <w:rFonts w:ascii="Tahoma" w:hAnsi="Tahoma" w:cs="Tahoma"/>
          <w:sz w:val="18"/>
          <w:szCs w:val="18"/>
        </w:rPr>
        <w:t>ΕΠΑλ</w:t>
      </w:r>
      <w:proofErr w:type="spellEnd"/>
      <w:r w:rsidRPr="00220B11">
        <w:rPr>
          <w:rFonts w:ascii="Tahoma" w:hAnsi="Tahoma" w:cs="Tahoma"/>
          <w:sz w:val="18"/>
          <w:szCs w:val="18"/>
        </w:rPr>
        <w:t>-Θ 2014-2020)</w:t>
      </w:r>
      <w:r>
        <w:rPr>
          <w:rFonts w:ascii="Tahoma" w:hAnsi="Tahoma" w:cs="Tahoma"/>
          <w:sz w:val="18"/>
          <w:szCs w:val="18"/>
        </w:rPr>
        <w:t>.</w:t>
      </w:r>
    </w:p>
    <w:p w14:paraId="0CDA02DC" w14:textId="77777777" w:rsidR="00BD6661" w:rsidRPr="00220B11" w:rsidRDefault="00BD6661" w:rsidP="00BD666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2AC688C" w14:textId="77777777" w:rsidR="00BD6661" w:rsidRPr="00220B11" w:rsidRDefault="00BD6661" w:rsidP="00BD6661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bCs w:val="0"/>
          <w:sz w:val="18"/>
          <w:szCs w:val="18"/>
        </w:rPr>
        <w:t>ΠΡΟΣ: Αναθέτουσα Αρχή –ΕΛΓΟ ΔΗΜΗΤΡΑ/</w:t>
      </w:r>
      <w:r w:rsidRPr="00220B11">
        <w:rPr>
          <w:rFonts w:ascii="Tahoma" w:hAnsi="Tahoma" w:cs="Tahoma"/>
          <w:b/>
          <w:sz w:val="18"/>
          <w:szCs w:val="18"/>
        </w:rPr>
        <w:t>Ινστιτούτο Αλιευτικής Έρευνας</w:t>
      </w:r>
    </w:p>
    <w:p w14:paraId="4B33864B" w14:textId="77777777" w:rsidR="00BD6661" w:rsidRPr="00220B11" w:rsidRDefault="00BD6661" w:rsidP="00BD6661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220B11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14:paraId="12B3D75F" w14:textId="77777777" w:rsidR="00BD6661" w:rsidRPr="00220B11" w:rsidRDefault="00BD6661" w:rsidP="00BD6661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14:paraId="185A0F1C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 w:rsidRPr="00220B11">
        <w:rPr>
          <w:rFonts w:ascii="Tahoma" w:hAnsi="Tahoma" w:cs="Tahoma"/>
          <w:b/>
          <w:iCs/>
          <w:sz w:val="18"/>
          <w:szCs w:val="18"/>
          <w:u w:val="single"/>
        </w:rPr>
        <w:t>ΤΜΗΜΑ Α</w:t>
      </w:r>
    </w:p>
    <w:tbl>
      <w:tblPr>
        <w:tblStyle w:val="1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275"/>
        <w:gridCol w:w="1418"/>
      </w:tblGrid>
      <w:tr w:rsidR="00BD6661" w:rsidRPr="00220B11" w14:paraId="4876B83B" w14:textId="77777777" w:rsidTr="0029593F">
        <w:tc>
          <w:tcPr>
            <w:tcW w:w="562" w:type="dxa"/>
          </w:tcPr>
          <w:p w14:paraId="5202767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3261" w:type="dxa"/>
          </w:tcPr>
          <w:p w14:paraId="4387B68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701" w:type="dxa"/>
          </w:tcPr>
          <w:p w14:paraId="487155B2" w14:textId="77777777" w:rsidR="00BD666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ΣΥΜΜΟΡΦΩΣΗ ΜΕ ΤΕΧΝ.ΠΡΟΔ.</w:t>
            </w:r>
          </w:p>
          <w:p w14:paraId="3EF1578B" w14:textId="77777777" w:rsidR="00BD666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(Άρθρο 4)</w:t>
            </w:r>
          </w:p>
          <w:p w14:paraId="4BB84D1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ΝΑΙ/ΟΧΙ</w:t>
            </w:r>
          </w:p>
        </w:tc>
        <w:tc>
          <w:tcPr>
            <w:tcW w:w="1275" w:type="dxa"/>
          </w:tcPr>
          <w:p w14:paraId="7871F37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14:paraId="46954DEE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8DB847E" w14:textId="77777777" w:rsidR="00BD6661" w:rsidRPr="00220B11" w:rsidRDefault="00BD6661" w:rsidP="0029593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857CF1" w14:paraId="3F437A62" w14:textId="77777777" w:rsidTr="0029593F">
        <w:tc>
          <w:tcPr>
            <w:tcW w:w="562" w:type="dxa"/>
          </w:tcPr>
          <w:p w14:paraId="0D867CD7" w14:textId="77777777" w:rsidR="00BD6661" w:rsidRPr="00857CF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7B6FE991" w14:textId="77777777" w:rsidR="00BD6661" w:rsidRPr="007909C7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Υποτ</w:t>
            </w:r>
            <w:proofErr w:type="spellEnd"/>
            <w:r w:rsidRPr="00932DD5">
              <w:rPr>
                <w:rFonts w:ascii="Tahoma" w:hAnsi="Tahoma" w:cs="Tahoma"/>
                <w:b/>
                <w:color w:val="auto"/>
                <w:sz w:val="18"/>
                <w:szCs w:val="18"/>
                <w:lang w:val="pt-BR"/>
              </w:rPr>
              <w:t>μήμα Α1: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Φυγόκεντρος (Mini Centrifuge) (CPV:42931100-2), που περιλαμβάνει τα παρακάτω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εξαρτήματα: ρότορες (rotor-discs) 8 x 1,5 ml tubes, 8 x 2,0 ml tubes, 8 x 0,5 ml, 8 x 0,2 m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l, 4 x 8 place PCR Strips και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932DD5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παρέχεται εγγύηση καλής λειτουργίας για τουλάχιστον (1) έτος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0F6058FD" w14:textId="77777777" w:rsidR="00BD6661" w:rsidRPr="00857CF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429861" w14:textId="77777777" w:rsidR="00BD6661" w:rsidRPr="00932DD5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DCC376" w14:textId="77777777" w:rsidR="00BD6661" w:rsidRPr="00932DD5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857CF1" w14:paraId="350EA7E9" w14:textId="77777777" w:rsidTr="0029593F">
        <w:tc>
          <w:tcPr>
            <w:tcW w:w="562" w:type="dxa"/>
          </w:tcPr>
          <w:p w14:paraId="1ABAC663" w14:textId="77777777" w:rsidR="00BD6661" w:rsidRPr="00857CF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14:paraId="0A599411" w14:textId="77777777" w:rsidR="00BD6661" w:rsidRPr="00932DD5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Υποτμήμα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Α2</w:t>
            </w:r>
            <w:r w:rsidRPr="00520A5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Θερμοκυκλ</w:t>
            </w:r>
            <w:r>
              <w:rPr>
                <w:rFonts w:ascii="Tahoma" w:hAnsi="Tahoma" w:cs="Tahoma"/>
                <w:sz w:val="18"/>
                <w:szCs w:val="18"/>
              </w:rPr>
              <w:t>οποιητής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Thermocycler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–PCR)(CPV:38950000-9) και </w:t>
            </w:r>
            <w:r w:rsidRPr="00485A9C">
              <w:rPr>
                <w:rFonts w:ascii="Tahoma" w:hAnsi="Tahoma" w:cs="Tahoma"/>
                <w:sz w:val="18"/>
                <w:szCs w:val="18"/>
              </w:rPr>
              <w:t>παρέχεται εγγύηση καλής λειτουργίας για τουλάχιστον (1) έτος</w:t>
            </w:r>
          </w:p>
        </w:tc>
        <w:tc>
          <w:tcPr>
            <w:tcW w:w="1701" w:type="dxa"/>
          </w:tcPr>
          <w:p w14:paraId="29920A52" w14:textId="77777777" w:rsidR="00BD6661" w:rsidRPr="00857CF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A2C3D4" w14:textId="77777777" w:rsidR="00BD6661" w:rsidRPr="00932DD5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3F8644" w14:textId="77777777" w:rsidR="00BD6661" w:rsidRPr="00932DD5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857CF1" w14:paraId="386C5B88" w14:textId="77777777" w:rsidTr="0029593F">
        <w:tc>
          <w:tcPr>
            <w:tcW w:w="562" w:type="dxa"/>
          </w:tcPr>
          <w:p w14:paraId="0E4C5AE2" w14:textId="77777777" w:rsidR="00BD6661" w:rsidRPr="00857CF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22473D49" w14:textId="77777777" w:rsidR="00BD6661" w:rsidRPr="007909C7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Υποτμήμα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85A9C">
              <w:rPr>
                <w:rFonts w:ascii="Tahoma" w:hAnsi="Tahoma" w:cs="Tahoma"/>
                <w:b/>
                <w:sz w:val="18"/>
                <w:szCs w:val="18"/>
              </w:rPr>
              <w:t>Α</w:t>
            </w:r>
            <w:r w:rsidRPr="00D81AEE">
              <w:rPr>
                <w:rFonts w:ascii="Tahoma" w:hAnsi="Tahoma" w:cs="Tahoma"/>
                <w:b/>
                <w:sz w:val="18"/>
                <w:szCs w:val="18"/>
              </w:rPr>
              <w:t xml:space="preserve">3: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Μικροηλεκτρόδια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ιστού (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Pin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tissues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electrodes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>) (CPV: 31711140-6), με μεταλλικούς ή γυάλινους αισθητήρες (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metal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or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glass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sensors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>), για τη μέτρηση O</w:t>
            </w:r>
            <w:r w:rsidRPr="00C8594A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2E1DA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και ORP (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Oxidation-Reduction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Potential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sensors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that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measure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ability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of a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solution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act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an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oxidizing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or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reducing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agent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) σε δείγματα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αιμολέμφου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γαρίδων. Το όργανο να περιλαμβάνει μετρητή (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Field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Data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Logger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Mini), ηλεκτρόδια, κεφαλές και ρυθμιστικά διαλύματα (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Buffer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DA4">
              <w:rPr>
                <w:rFonts w:ascii="Tahoma" w:hAnsi="Tahoma" w:cs="Tahoma"/>
                <w:sz w:val="18"/>
                <w:szCs w:val="18"/>
              </w:rPr>
              <w:t>solutions</w:t>
            </w:r>
            <w:proofErr w:type="spellEnd"/>
            <w:r w:rsidRPr="002E1DA4">
              <w:rPr>
                <w:rFonts w:ascii="Tahoma" w:hAnsi="Tahoma" w:cs="Tahoma"/>
                <w:sz w:val="18"/>
                <w:szCs w:val="18"/>
              </w:rPr>
              <w:t>) και παρέχεται εγγύηση καλής λειτουργίας για τουλάχιστον (1) έτος</w:t>
            </w:r>
          </w:p>
        </w:tc>
        <w:tc>
          <w:tcPr>
            <w:tcW w:w="1701" w:type="dxa"/>
          </w:tcPr>
          <w:p w14:paraId="2206E14E" w14:textId="77777777" w:rsidR="00BD6661" w:rsidRPr="00857CF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E2142" w14:textId="77777777" w:rsidR="00BD6661" w:rsidRPr="008821F7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4EDC75" w14:textId="77777777" w:rsidR="00BD6661" w:rsidRPr="008821F7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00A4A07" w14:textId="77777777" w:rsidTr="0029593F">
        <w:tc>
          <w:tcPr>
            <w:tcW w:w="562" w:type="dxa"/>
          </w:tcPr>
          <w:p w14:paraId="300040E1" w14:textId="77777777" w:rsidR="00BD6661" w:rsidRPr="00857CF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14:paraId="14C5D4BA" w14:textId="77777777" w:rsidR="00BD6661" w:rsidRPr="007909C7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Υποτμήμα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Α4</w:t>
            </w:r>
            <w:r w:rsidRPr="00520A5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Συσσωρευόμετρο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Aggregometer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 (CPV: 38410000-2)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 τεχνικές προδιαγραφές σύμφωνα με το Άρθρο 4 της διακήρυξης και εγγύηση καλής λειτουργίας για τουλάχιστον δύο (2) έτη.</w:t>
            </w:r>
          </w:p>
        </w:tc>
        <w:tc>
          <w:tcPr>
            <w:tcW w:w="1701" w:type="dxa"/>
          </w:tcPr>
          <w:p w14:paraId="047EA702" w14:textId="77777777" w:rsidR="00BD6661" w:rsidRPr="00857CF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D9BD7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471C0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C6A518" w14:textId="77777777" w:rsidR="00BD6661" w:rsidRDefault="00BD6661" w:rsidP="00BD6661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70B851AF" w14:textId="77777777" w:rsidR="00BD6661" w:rsidRPr="00220B11" w:rsidRDefault="00BD6661" w:rsidP="00BD6661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6A22A580" w14:textId="77777777" w:rsidR="00BD6661" w:rsidRPr="00220B11" w:rsidRDefault="00BD6661" w:rsidP="00BD6661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Δηλώνω ως υποψήφιος ότι:</w:t>
      </w:r>
    </w:p>
    <w:p w14:paraId="4E341450" w14:textId="77777777" w:rsidR="00BD6661" w:rsidRPr="00220B11" w:rsidRDefault="00BD6661" w:rsidP="00BD6661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3EFC21B8" w14:textId="77777777" w:rsidR="00BD6661" w:rsidRPr="00220B11" w:rsidRDefault="00BD6661" w:rsidP="00BD6661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η προσφορά ισχύει για διάστημα τουλάχιστον έξι (06) μηνών από την επόμενη μέρα της καταληκτικής ημερομηνίας υποβολής της.</w:t>
      </w:r>
    </w:p>
    <w:p w14:paraId="69A675D2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3202DB4C" w14:textId="77777777" w:rsidR="00BD6661" w:rsidRPr="00220B11" w:rsidRDefault="00BD6661" w:rsidP="00BD6661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32A3BC91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4E85C4DE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 w:rsidRPr="00220B11">
        <w:rPr>
          <w:rFonts w:ascii="Tahoma" w:hAnsi="Tahoma" w:cs="Tahoma"/>
          <w:b/>
          <w:iCs/>
          <w:sz w:val="18"/>
          <w:szCs w:val="18"/>
          <w:u w:val="single"/>
        </w:rPr>
        <w:t>ΤΜΗΜΑ Β</w:t>
      </w:r>
    </w:p>
    <w:p w14:paraId="7CDE4958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76B0A6DB" w14:textId="77777777" w:rsidR="00BD6661" w:rsidRPr="00D81AEE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D81AEE">
        <w:rPr>
          <w:rFonts w:ascii="Tahoma" w:hAnsi="Tahoma" w:cs="Tahoma"/>
          <w:b/>
          <w:iCs/>
          <w:sz w:val="18"/>
          <w:szCs w:val="18"/>
        </w:rPr>
        <w:t>ΣΤΟΙΧΕΙΑ ΟΙΚΟΝΟΜΙΚΗΣ ΠΡΟΣΦΟΡΑΣ ΥΠΟΤΜΗΜΑ Β</w:t>
      </w:r>
      <w:r>
        <w:rPr>
          <w:rFonts w:ascii="Tahoma" w:hAnsi="Tahoma" w:cs="Tahoma"/>
          <w:b/>
          <w:iCs/>
          <w:sz w:val="18"/>
          <w:szCs w:val="18"/>
        </w:rPr>
        <w:t>1</w:t>
      </w:r>
      <w:r w:rsidRPr="00F76315">
        <w:rPr>
          <w:rFonts w:ascii="Tahoma" w:hAnsi="Tahoma" w:cs="Tahoma"/>
          <w:b/>
          <w:iCs/>
          <w:sz w:val="18"/>
          <w:szCs w:val="18"/>
        </w:rPr>
        <w:t>: Εργαστηριακά αναλώσιμα μοριακών αναλύσεων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BD6661" w:rsidRPr="00220B11" w14:paraId="0EAF93DA" w14:textId="77777777" w:rsidTr="0029593F">
        <w:trPr>
          <w:jc w:val="center"/>
        </w:trPr>
        <w:tc>
          <w:tcPr>
            <w:tcW w:w="555" w:type="dxa"/>
          </w:tcPr>
          <w:p w14:paraId="71FE235B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14:paraId="3D9F476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14:paraId="22822EAE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14:paraId="774585E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14:paraId="412ECDB4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14:paraId="3B9643B0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756F5497" w14:textId="77777777" w:rsidTr="0029593F">
        <w:trPr>
          <w:jc w:val="center"/>
        </w:trPr>
        <w:tc>
          <w:tcPr>
            <w:tcW w:w="555" w:type="dxa"/>
          </w:tcPr>
          <w:p w14:paraId="00C7CEAB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14:paraId="0C5019A4" w14:textId="77777777" w:rsidR="00BD6661" w:rsidRPr="00CE6620" w:rsidRDefault="00BD6661" w:rsidP="0029593F">
            <w:pPr>
              <w:tabs>
                <w:tab w:val="left" w:pos="2282"/>
              </w:tabs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 10μ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για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Eppendorf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Συσκευ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ασία 1000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τεμάχι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α. (CPV:38437110-1)</w:t>
            </w:r>
          </w:p>
        </w:tc>
        <w:tc>
          <w:tcPr>
            <w:tcW w:w="1275" w:type="dxa"/>
          </w:tcPr>
          <w:p w14:paraId="77F45FCC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14:paraId="750C1BC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3149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89903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6C602C0" w14:textId="77777777" w:rsidTr="0029593F">
        <w:trPr>
          <w:jc w:val="center"/>
        </w:trPr>
        <w:tc>
          <w:tcPr>
            <w:tcW w:w="555" w:type="dxa"/>
          </w:tcPr>
          <w:p w14:paraId="4B0D1C4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14:paraId="51033167" w14:textId="77777777" w:rsidR="00BD6661" w:rsidRPr="00532751" w:rsidRDefault="00BD6661" w:rsidP="0029593F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Σωληνάρια 1.5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ml</w:t>
            </w:r>
            <w:r w:rsidRPr="00520A5E">
              <w:rPr>
                <w:rFonts w:ascii="Tahoma" w:hAnsi="Tahoma" w:cs="Tahoma"/>
                <w:sz w:val="18"/>
                <w:szCs w:val="18"/>
              </w:rPr>
              <w:t>, τύπου Ε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ppendorf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πλαστικά με ενσωματωμένο καπάκι.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Συσκευ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ασία 1000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τεμάχι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α (CPV:33192500-7)</w:t>
            </w:r>
          </w:p>
        </w:tc>
        <w:tc>
          <w:tcPr>
            <w:tcW w:w="1275" w:type="dxa"/>
          </w:tcPr>
          <w:p w14:paraId="028B1330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14:paraId="2C6BD8F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ECB2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75799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7BBDEF9" w14:textId="77777777" w:rsidTr="0029593F">
        <w:trPr>
          <w:jc w:val="center"/>
        </w:trPr>
        <w:tc>
          <w:tcPr>
            <w:tcW w:w="555" w:type="dxa"/>
          </w:tcPr>
          <w:p w14:paraId="65644D7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14:paraId="53FC1C7A" w14:textId="77777777" w:rsidR="00BD6661" w:rsidRPr="000E2C9E" w:rsidRDefault="00BD6661" w:rsidP="0029593F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ΓΑΝΤΙΑ</w:t>
            </w: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 LATEX POWDER FREE, PK/100 Medium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(CPV:18424300-0)</w:t>
            </w:r>
          </w:p>
        </w:tc>
        <w:tc>
          <w:tcPr>
            <w:tcW w:w="1275" w:type="dxa"/>
          </w:tcPr>
          <w:p w14:paraId="09DD5D26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20</w:t>
            </w:r>
          </w:p>
        </w:tc>
        <w:tc>
          <w:tcPr>
            <w:tcW w:w="1560" w:type="dxa"/>
          </w:tcPr>
          <w:p w14:paraId="0C4B32B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4EA3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972F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FFD21BB" w14:textId="77777777" w:rsidTr="0029593F">
        <w:trPr>
          <w:jc w:val="center"/>
        </w:trPr>
        <w:tc>
          <w:tcPr>
            <w:tcW w:w="555" w:type="dxa"/>
          </w:tcPr>
          <w:p w14:paraId="1D65B24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14:paraId="61741924" w14:textId="77777777" w:rsidR="00BD6661" w:rsidRPr="007909C7" w:rsidRDefault="00BD6661" w:rsidP="0029593F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ΓΑΝΤΙΑ LATEX POWDER FREE, PK/100 Large (CPV:18424300-0)</w:t>
            </w:r>
          </w:p>
        </w:tc>
        <w:tc>
          <w:tcPr>
            <w:tcW w:w="1275" w:type="dxa"/>
          </w:tcPr>
          <w:p w14:paraId="3DF55664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14:paraId="08000BC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D095C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0ECDE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5231F86" w14:textId="77777777" w:rsidTr="0029593F">
        <w:trPr>
          <w:jc w:val="center"/>
        </w:trPr>
        <w:tc>
          <w:tcPr>
            <w:tcW w:w="555" w:type="dxa"/>
          </w:tcPr>
          <w:p w14:paraId="6D03D979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14:paraId="47BAEF4B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Υδροβολείς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500 ml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(CPV:19520000-7)</w:t>
            </w:r>
          </w:p>
        </w:tc>
        <w:tc>
          <w:tcPr>
            <w:tcW w:w="1275" w:type="dxa"/>
          </w:tcPr>
          <w:p w14:paraId="697ADF4B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</w:tcPr>
          <w:p w14:paraId="29D5324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F705E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A9E0D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9A72CD7" w14:textId="77777777" w:rsidTr="0029593F">
        <w:trPr>
          <w:jc w:val="center"/>
        </w:trPr>
        <w:tc>
          <w:tcPr>
            <w:tcW w:w="555" w:type="dxa"/>
          </w:tcPr>
          <w:p w14:paraId="3F7D30D8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01" w:type="dxa"/>
          </w:tcPr>
          <w:p w14:paraId="40C7AE27" w14:textId="77777777" w:rsidR="00BD6661" w:rsidRPr="007909C7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96 double-sided polypropylene rack, PK/5 (CPV:38436160-9)</w:t>
            </w:r>
          </w:p>
        </w:tc>
        <w:tc>
          <w:tcPr>
            <w:tcW w:w="1275" w:type="dxa"/>
          </w:tcPr>
          <w:p w14:paraId="4770E649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14:paraId="513F495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EACF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6E1EF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9FF36A8" w14:textId="77777777" w:rsidTr="0029593F">
        <w:trPr>
          <w:jc w:val="center"/>
        </w:trPr>
        <w:tc>
          <w:tcPr>
            <w:tcW w:w="555" w:type="dxa"/>
          </w:tcPr>
          <w:p w14:paraId="1D703403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14:paraId="74880CF6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PCR 96well 0,2μl Work Rack PK/5 (CPV:38436160-9)</w:t>
            </w:r>
          </w:p>
        </w:tc>
        <w:tc>
          <w:tcPr>
            <w:tcW w:w="1275" w:type="dxa"/>
          </w:tcPr>
          <w:p w14:paraId="22662A36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14:paraId="446E225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97EA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D05A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F6B2F6D" w14:textId="77777777" w:rsidTr="0029593F">
        <w:trPr>
          <w:trHeight w:val="777"/>
          <w:jc w:val="center"/>
        </w:trPr>
        <w:tc>
          <w:tcPr>
            <w:tcW w:w="555" w:type="dxa"/>
          </w:tcPr>
          <w:p w14:paraId="0EE09417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</w:tcPr>
          <w:p w14:paraId="589DEDA7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ΣΥΝΟΛΟ ΠΡΟΜΗΘΕΙΑΣ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ΥΠΟΤΜΗΜΑ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Β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DB2FB75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657E8A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42F1A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14:paraId="717FD069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14:paraId="5E0735FF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5AF69D4" w14:textId="77777777" w:rsidR="00BD6661" w:rsidRPr="00220B1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457BBCF6" w14:textId="77777777" w:rsidR="00BD6661" w:rsidRPr="00220B11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  <w:u w:val="single"/>
        </w:rPr>
      </w:pPr>
      <w:r w:rsidRPr="00F76315">
        <w:rPr>
          <w:rFonts w:ascii="Tahoma" w:hAnsi="Tahoma" w:cs="Tahoma"/>
          <w:b/>
          <w:iCs/>
          <w:sz w:val="18"/>
          <w:szCs w:val="18"/>
        </w:rPr>
        <w:t>ΣΤΟΙΧΕΙΑ Ο</w:t>
      </w:r>
      <w:r>
        <w:rPr>
          <w:rFonts w:ascii="Tahoma" w:hAnsi="Tahoma" w:cs="Tahoma"/>
          <w:b/>
          <w:iCs/>
          <w:sz w:val="18"/>
          <w:szCs w:val="18"/>
        </w:rPr>
        <w:t>ΙΚΟΝΟΜΙΚΗΣ ΠΡΟΣΦΟΡΑΣ ΥΠΟΤΜΗΜΑ Β2</w:t>
      </w:r>
      <w:r w:rsidRPr="00F76315">
        <w:rPr>
          <w:rFonts w:ascii="Tahoma" w:hAnsi="Tahoma" w:cs="Tahoma"/>
          <w:b/>
          <w:iCs/>
          <w:sz w:val="18"/>
          <w:szCs w:val="18"/>
        </w:rPr>
        <w:t>: Εργαστηριακά αντιδραστήρια μοριακών αναλύσεων</w:t>
      </w:r>
      <w:r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F76315">
        <w:rPr>
          <w:rFonts w:ascii="Tahoma" w:hAnsi="Tahoma" w:cs="Tahoma"/>
          <w:b/>
          <w:iCs/>
          <w:sz w:val="18"/>
          <w:szCs w:val="18"/>
        </w:rPr>
        <w:t>(CPV:33696500-0)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556"/>
        <w:gridCol w:w="2700"/>
        <w:gridCol w:w="1417"/>
        <w:gridCol w:w="1505"/>
        <w:gridCol w:w="1614"/>
        <w:gridCol w:w="1417"/>
      </w:tblGrid>
      <w:tr w:rsidR="00BD6661" w:rsidRPr="00220B11" w14:paraId="4565AE72" w14:textId="77777777" w:rsidTr="0029593F">
        <w:trPr>
          <w:jc w:val="center"/>
        </w:trPr>
        <w:tc>
          <w:tcPr>
            <w:tcW w:w="556" w:type="dxa"/>
          </w:tcPr>
          <w:p w14:paraId="370D0621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0" w:type="dxa"/>
          </w:tcPr>
          <w:p w14:paraId="09B0F4E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417" w:type="dxa"/>
          </w:tcPr>
          <w:p w14:paraId="64AF5439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05" w:type="dxa"/>
          </w:tcPr>
          <w:p w14:paraId="353EEB8B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614" w:type="dxa"/>
          </w:tcPr>
          <w:p w14:paraId="49DF0F5C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7" w:type="dxa"/>
          </w:tcPr>
          <w:p w14:paraId="0D5D0A6D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31537881" w14:textId="77777777" w:rsidTr="0029593F">
        <w:trPr>
          <w:jc w:val="center"/>
        </w:trPr>
        <w:tc>
          <w:tcPr>
            <w:tcW w:w="556" w:type="dxa"/>
          </w:tcPr>
          <w:p w14:paraId="68E223C1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14:paraId="468282DF" w14:textId="77777777" w:rsidR="00BD6661" w:rsidRPr="00CE6620" w:rsidRDefault="00BD6661" w:rsidP="0029593F">
            <w:pPr>
              <w:tabs>
                <w:tab w:val="left" w:pos="2282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pt-BR"/>
              </w:rPr>
              <w:t>Αγαρόζη (500g)</w:t>
            </w:r>
          </w:p>
        </w:tc>
        <w:tc>
          <w:tcPr>
            <w:tcW w:w="1417" w:type="dxa"/>
          </w:tcPr>
          <w:p w14:paraId="17E38419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05" w:type="dxa"/>
          </w:tcPr>
          <w:p w14:paraId="0E4F79D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A010C6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44F40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2027312" w14:textId="77777777" w:rsidTr="0029593F">
        <w:trPr>
          <w:jc w:val="center"/>
        </w:trPr>
        <w:tc>
          <w:tcPr>
            <w:tcW w:w="556" w:type="dxa"/>
          </w:tcPr>
          <w:p w14:paraId="6A42C846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14:paraId="1F0A1659" w14:textId="77777777" w:rsidR="00BD6661" w:rsidRPr="00532751" w:rsidRDefault="00BD6661" w:rsidP="0029593F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Ethidium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 g)</w:t>
            </w:r>
          </w:p>
        </w:tc>
        <w:tc>
          <w:tcPr>
            <w:tcW w:w="1417" w:type="dxa"/>
          </w:tcPr>
          <w:p w14:paraId="610823E7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05" w:type="dxa"/>
          </w:tcPr>
          <w:p w14:paraId="1056516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A7C9E6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D596A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8E6EDCD" w14:textId="77777777" w:rsidTr="0029593F">
        <w:trPr>
          <w:jc w:val="center"/>
        </w:trPr>
        <w:tc>
          <w:tcPr>
            <w:tcW w:w="556" w:type="dxa"/>
          </w:tcPr>
          <w:p w14:paraId="030535B6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9EA351F" w14:textId="77777777" w:rsidR="00BD6661" w:rsidRPr="00FB3D20" w:rsidRDefault="00BD6661" w:rsidP="0029593F">
            <w:pPr>
              <w:tabs>
                <w:tab w:val="left" w:pos="220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Proteinase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K (100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mg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2904D456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05" w:type="dxa"/>
          </w:tcPr>
          <w:p w14:paraId="3952AB3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37EBA1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B4DF4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6282891" w14:textId="77777777" w:rsidTr="0029593F">
        <w:trPr>
          <w:jc w:val="center"/>
        </w:trPr>
        <w:tc>
          <w:tcPr>
            <w:tcW w:w="556" w:type="dxa"/>
          </w:tcPr>
          <w:p w14:paraId="4E3DBC18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14:paraId="3165D0D7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100bp DNA ladder (500 lanes)</w:t>
            </w:r>
          </w:p>
        </w:tc>
        <w:tc>
          <w:tcPr>
            <w:tcW w:w="1417" w:type="dxa"/>
          </w:tcPr>
          <w:p w14:paraId="2A09A611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14:paraId="4F34AB7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2A31DD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BDB07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9A349C7" w14:textId="77777777" w:rsidTr="0029593F">
        <w:trPr>
          <w:jc w:val="center"/>
        </w:trPr>
        <w:tc>
          <w:tcPr>
            <w:tcW w:w="556" w:type="dxa"/>
          </w:tcPr>
          <w:p w14:paraId="6DA8F9E5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14:paraId="0687C161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4 dNTP's Bundle, 25</w:t>
            </w:r>
            <w:r w:rsidRPr="00520A5E">
              <w:rPr>
                <w:rFonts w:ascii="Tahoma" w:hAnsi="Tahoma" w:cs="Tahoma"/>
                <w:sz w:val="18"/>
                <w:szCs w:val="18"/>
              </w:rPr>
              <w:t>μ</w:t>
            </w: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mol each, 4x 100 mM (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dATP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dCTP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dGTP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, dTTP)</w:t>
            </w:r>
          </w:p>
        </w:tc>
        <w:tc>
          <w:tcPr>
            <w:tcW w:w="1417" w:type="dxa"/>
          </w:tcPr>
          <w:p w14:paraId="21124B08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14:paraId="55D52C8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E1905F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078C6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66A84FC" w14:textId="77777777" w:rsidTr="0029593F">
        <w:trPr>
          <w:jc w:val="center"/>
        </w:trPr>
        <w:tc>
          <w:tcPr>
            <w:tcW w:w="556" w:type="dxa"/>
          </w:tcPr>
          <w:p w14:paraId="78522DC2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03B25CD9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Cryotubes, sterile, polypropylene, external thread with silicon washer, 10 ml (1 bag x 100pcs)</w:t>
            </w:r>
          </w:p>
        </w:tc>
        <w:tc>
          <w:tcPr>
            <w:tcW w:w="1417" w:type="dxa"/>
          </w:tcPr>
          <w:p w14:paraId="6CA09D90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14:paraId="68C9880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673A7B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F6F6E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2C0093E" w14:textId="77777777" w:rsidTr="0029593F">
        <w:trPr>
          <w:jc w:val="center"/>
        </w:trPr>
        <w:tc>
          <w:tcPr>
            <w:tcW w:w="556" w:type="dxa"/>
          </w:tcPr>
          <w:p w14:paraId="2F7C90A3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14:paraId="58C595EE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0.2 ml Individual PCR Tubes Flat Cap.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Συσκευ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ασία 1000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τεμάχι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α</w:t>
            </w:r>
          </w:p>
        </w:tc>
        <w:tc>
          <w:tcPr>
            <w:tcW w:w="1417" w:type="dxa"/>
          </w:tcPr>
          <w:p w14:paraId="2F15A7B3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14:paraId="6CCF488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71D6BD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BEA4A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370FEA2" w14:textId="77777777" w:rsidTr="0029593F">
        <w:trPr>
          <w:jc w:val="center"/>
        </w:trPr>
        <w:tc>
          <w:tcPr>
            <w:tcW w:w="556" w:type="dxa"/>
          </w:tcPr>
          <w:p w14:paraId="3C2F5030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14:paraId="7E2411E8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0.2 ml 96 well PCR plate full skirted, 10 plates</w:t>
            </w:r>
          </w:p>
        </w:tc>
        <w:tc>
          <w:tcPr>
            <w:tcW w:w="1417" w:type="dxa"/>
          </w:tcPr>
          <w:p w14:paraId="48CFF4A1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14:paraId="6CE8AE5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575F28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E5656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856EE09" w14:textId="77777777" w:rsidTr="0029593F">
        <w:trPr>
          <w:jc w:val="center"/>
        </w:trPr>
        <w:tc>
          <w:tcPr>
            <w:tcW w:w="556" w:type="dxa"/>
          </w:tcPr>
          <w:p w14:paraId="00E5663F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14:paraId="7B9026BF" w14:textId="77777777" w:rsidR="00BD6661" w:rsidRPr="00CE6620" w:rsidRDefault="00BD6661" w:rsidP="0029593F">
            <w:pPr>
              <w:tabs>
                <w:tab w:val="left" w:pos="147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8-strips Flat caps only, 120 strip-caps</w:t>
            </w:r>
          </w:p>
        </w:tc>
        <w:tc>
          <w:tcPr>
            <w:tcW w:w="1417" w:type="dxa"/>
          </w:tcPr>
          <w:p w14:paraId="642B5F80" w14:textId="77777777" w:rsidR="00BD6661" w:rsidRPr="0053275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14:paraId="6EFBAF7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886DBF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B08E7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BDE6BFE" w14:textId="77777777" w:rsidTr="0029593F">
        <w:trPr>
          <w:jc w:val="center"/>
        </w:trPr>
        <w:tc>
          <w:tcPr>
            <w:tcW w:w="556" w:type="dxa"/>
          </w:tcPr>
          <w:p w14:paraId="29F691BC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14:paraId="73419131" w14:textId="77777777" w:rsidR="00BD6661" w:rsidRPr="00CE6620" w:rsidRDefault="00BD6661" w:rsidP="0029593F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 200μ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για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Eppendorf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Συσκευ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ασία 1000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τεμάχι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α.</w:t>
            </w:r>
          </w:p>
        </w:tc>
        <w:tc>
          <w:tcPr>
            <w:tcW w:w="1417" w:type="dxa"/>
          </w:tcPr>
          <w:p w14:paraId="356BF1F9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05" w:type="dxa"/>
          </w:tcPr>
          <w:p w14:paraId="092EA9F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E3B074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93F30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035B9EA" w14:textId="77777777" w:rsidTr="0029593F">
        <w:trPr>
          <w:jc w:val="center"/>
        </w:trPr>
        <w:tc>
          <w:tcPr>
            <w:tcW w:w="556" w:type="dxa"/>
          </w:tcPr>
          <w:p w14:paraId="7EE1C80F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0" w:type="dxa"/>
          </w:tcPr>
          <w:p w14:paraId="36C4F105" w14:textId="77777777" w:rsidR="00BD6661" w:rsidRPr="00CE6620" w:rsidRDefault="00BD6661" w:rsidP="0029593F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 1000μ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για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Eppendorf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Συσκευ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ασία 1000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τεμάχι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α.</w:t>
            </w:r>
          </w:p>
        </w:tc>
        <w:tc>
          <w:tcPr>
            <w:tcW w:w="1417" w:type="dxa"/>
          </w:tcPr>
          <w:p w14:paraId="3C5F132D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14:paraId="266F6E5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BE8633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32C82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677CB24" w14:textId="77777777" w:rsidTr="0029593F">
        <w:trPr>
          <w:jc w:val="center"/>
        </w:trPr>
        <w:tc>
          <w:tcPr>
            <w:tcW w:w="556" w:type="dxa"/>
          </w:tcPr>
          <w:p w14:paraId="082A2ADD" w14:textId="77777777" w:rsidR="00BD6661" w:rsidRPr="0053275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0" w:type="dxa"/>
          </w:tcPr>
          <w:p w14:paraId="54BB267E" w14:textId="77777777" w:rsidR="00BD6661" w:rsidRPr="00830BF8" w:rsidRDefault="00BD6661" w:rsidP="0029593F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Σύνθεση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ολιγονουκλεοτιδίων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εκκινητών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έως 30 βάσεων, σε ποσότητα 50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nmol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καθαρισμένα με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HPSF</w:t>
            </w:r>
          </w:p>
        </w:tc>
        <w:tc>
          <w:tcPr>
            <w:tcW w:w="1417" w:type="dxa"/>
          </w:tcPr>
          <w:p w14:paraId="2AC0912F" w14:textId="77777777" w:rsidR="00BD6661" w:rsidRPr="00830BF8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505" w:type="dxa"/>
          </w:tcPr>
          <w:p w14:paraId="388E70A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B84491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F5382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2CC334A" w14:textId="77777777" w:rsidTr="0029593F">
        <w:trPr>
          <w:trHeight w:val="960"/>
          <w:jc w:val="center"/>
        </w:trPr>
        <w:tc>
          <w:tcPr>
            <w:tcW w:w="556" w:type="dxa"/>
          </w:tcPr>
          <w:p w14:paraId="4CB90CE7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30D82D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ΥΠΟΤΜΗΜΑ Β2</w:t>
            </w:r>
          </w:p>
        </w:tc>
        <w:tc>
          <w:tcPr>
            <w:tcW w:w="1417" w:type="dxa"/>
          </w:tcPr>
          <w:p w14:paraId="56E22384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3C7971D2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14:paraId="1A104A3A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7" w:type="dxa"/>
          </w:tcPr>
          <w:p w14:paraId="7DFC4ABD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14:paraId="7ED876D2" w14:textId="77777777" w:rsidR="00BD6661" w:rsidRPr="00220B1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153476E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02E82B98" w14:textId="77777777" w:rsidR="00BD6661" w:rsidRPr="006F6B39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>ΣΤΟΙΧΕΙΑ ΟΙΚΟΝΟΜΙΚΗΣ ΠΡΟΣΦΟΡΑΣ ΥΠΟΤΜΗΜΑ Β3: Εργαστηριακά αναλώσιμα χημικών αναλύσεων (CPV: 33696300-8)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BD6661" w:rsidRPr="00220B11" w14:paraId="2399FCA3" w14:textId="77777777" w:rsidTr="0029593F">
        <w:trPr>
          <w:jc w:val="center"/>
        </w:trPr>
        <w:tc>
          <w:tcPr>
            <w:tcW w:w="555" w:type="dxa"/>
          </w:tcPr>
          <w:p w14:paraId="1FDD178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14:paraId="7FDC3716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14:paraId="3E3A3BCE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14:paraId="5B152E91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14:paraId="56A85D9F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14:paraId="141C7AA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1D25C45C" w14:textId="77777777" w:rsidTr="0029593F">
        <w:trPr>
          <w:jc w:val="center"/>
        </w:trPr>
        <w:tc>
          <w:tcPr>
            <w:tcW w:w="555" w:type="dxa"/>
          </w:tcPr>
          <w:p w14:paraId="657DB3E2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14:paraId="226AC78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Ethanol absolute, 2.5 Lt (CPV: 249600000-1)</w:t>
            </w:r>
          </w:p>
        </w:tc>
        <w:tc>
          <w:tcPr>
            <w:tcW w:w="1275" w:type="dxa"/>
          </w:tcPr>
          <w:p w14:paraId="75768659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F0CF68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5A45A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2DE7E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21E2DE1" w14:textId="77777777" w:rsidTr="0029593F">
        <w:trPr>
          <w:jc w:val="center"/>
        </w:trPr>
        <w:tc>
          <w:tcPr>
            <w:tcW w:w="555" w:type="dxa"/>
          </w:tcPr>
          <w:p w14:paraId="4CEACF8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14:paraId="6728E455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Tris ultrapure (1 Kg)</w:t>
            </w:r>
          </w:p>
        </w:tc>
        <w:tc>
          <w:tcPr>
            <w:tcW w:w="1275" w:type="dxa"/>
          </w:tcPr>
          <w:p w14:paraId="26CC6CBE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0B74830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D35A6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3F86A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F94BB83" w14:textId="77777777" w:rsidTr="0029593F">
        <w:trPr>
          <w:jc w:val="center"/>
        </w:trPr>
        <w:tc>
          <w:tcPr>
            <w:tcW w:w="555" w:type="dxa"/>
          </w:tcPr>
          <w:p w14:paraId="4AD2EFD2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14:paraId="19473863" w14:textId="77777777" w:rsidR="00BD6661" w:rsidRPr="00FB3D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EDTA (100 g)</w:t>
            </w:r>
          </w:p>
        </w:tc>
        <w:tc>
          <w:tcPr>
            <w:tcW w:w="1275" w:type="dxa"/>
          </w:tcPr>
          <w:p w14:paraId="5C4AF36C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42695EA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62415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721B7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0D3BF7D5" w14:textId="77777777" w:rsidTr="0029593F">
        <w:trPr>
          <w:jc w:val="center"/>
        </w:trPr>
        <w:tc>
          <w:tcPr>
            <w:tcW w:w="555" w:type="dxa"/>
          </w:tcPr>
          <w:p w14:paraId="17EA602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14:paraId="1578015A" w14:textId="77777777" w:rsidR="00BD6661" w:rsidRPr="00FB3D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Isoamyl alcohol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(8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kg)</w:t>
            </w:r>
          </w:p>
        </w:tc>
        <w:tc>
          <w:tcPr>
            <w:tcW w:w="1275" w:type="dxa"/>
          </w:tcPr>
          <w:p w14:paraId="37D8A839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0DBA53F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432F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9376A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078AA3F" w14:textId="77777777" w:rsidTr="0029593F">
        <w:trPr>
          <w:jc w:val="center"/>
        </w:trPr>
        <w:tc>
          <w:tcPr>
            <w:tcW w:w="555" w:type="dxa"/>
          </w:tcPr>
          <w:p w14:paraId="509F4FF7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14:paraId="0ACB894E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Propylene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carbonate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 Lt)</w:t>
            </w:r>
          </w:p>
        </w:tc>
        <w:tc>
          <w:tcPr>
            <w:tcW w:w="1275" w:type="dxa"/>
          </w:tcPr>
          <w:p w14:paraId="3D5F2F42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14:paraId="07A4BA1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84BAC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FE791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565D210" w14:textId="77777777" w:rsidTr="0029593F">
        <w:trPr>
          <w:jc w:val="center"/>
        </w:trPr>
        <w:tc>
          <w:tcPr>
            <w:tcW w:w="555" w:type="dxa"/>
          </w:tcPr>
          <w:p w14:paraId="7027F785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</w:tcPr>
          <w:p w14:paraId="484F91D7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Ammonium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dichromate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(100 g)</w:t>
            </w:r>
          </w:p>
        </w:tc>
        <w:tc>
          <w:tcPr>
            <w:tcW w:w="1275" w:type="dxa"/>
          </w:tcPr>
          <w:p w14:paraId="2F9ACDEE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14:paraId="60DB01B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DDDD0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74AEE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1EDCCD8" w14:textId="77777777" w:rsidTr="0029593F">
        <w:trPr>
          <w:jc w:val="center"/>
        </w:trPr>
        <w:tc>
          <w:tcPr>
            <w:tcW w:w="555" w:type="dxa"/>
          </w:tcPr>
          <w:p w14:paraId="5E38B868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14:paraId="41074CB7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tocopherol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(25 g)</w:t>
            </w:r>
          </w:p>
        </w:tc>
        <w:tc>
          <w:tcPr>
            <w:tcW w:w="1275" w:type="dxa"/>
          </w:tcPr>
          <w:p w14:paraId="5016E7A4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19C14C4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98277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FF59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1EAAC9A" w14:textId="77777777" w:rsidTr="0029593F">
        <w:trPr>
          <w:jc w:val="center"/>
        </w:trPr>
        <w:tc>
          <w:tcPr>
            <w:tcW w:w="555" w:type="dxa"/>
          </w:tcPr>
          <w:p w14:paraId="0AD84148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1" w:type="dxa"/>
          </w:tcPr>
          <w:p w14:paraId="254D0D39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dodecyl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sulfate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 g)</w:t>
            </w:r>
          </w:p>
        </w:tc>
        <w:tc>
          <w:tcPr>
            <w:tcW w:w="1275" w:type="dxa"/>
          </w:tcPr>
          <w:p w14:paraId="180101AD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79AA05A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73C7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7A3F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806C88F" w14:textId="77777777" w:rsidTr="0029593F">
        <w:trPr>
          <w:jc w:val="center"/>
        </w:trPr>
        <w:tc>
          <w:tcPr>
            <w:tcW w:w="555" w:type="dxa"/>
          </w:tcPr>
          <w:p w14:paraId="42EC504F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1" w:type="dxa"/>
          </w:tcPr>
          <w:p w14:paraId="7ED1C1A9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Saponine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(100 g)</w:t>
            </w:r>
          </w:p>
        </w:tc>
        <w:tc>
          <w:tcPr>
            <w:tcW w:w="1275" w:type="dxa"/>
          </w:tcPr>
          <w:p w14:paraId="4FFF5DDD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12C0CFA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B613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FD0DC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0D539710" w14:textId="77777777" w:rsidTr="0029593F">
        <w:trPr>
          <w:jc w:val="center"/>
        </w:trPr>
        <w:tc>
          <w:tcPr>
            <w:tcW w:w="555" w:type="dxa"/>
          </w:tcPr>
          <w:p w14:paraId="37490F69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1" w:type="dxa"/>
          </w:tcPr>
          <w:p w14:paraId="08E0F38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Ascorbic acids (simple, sodium sale,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ascorbyl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 palmitate) (100 g)</w:t>
            </w:r>
          </w:p>
        </w:tc>
        <w:tc>
          <w:tcPr>
            <w:tcW w:w="1275" w:type="dxa"/>
          </w:tcPr>
          <w:p w14:paraId="38EC6235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</w:tcPr>
          <w:p w14:paraId="5F805A0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09AE8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796CE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CD314C5" w14:textId="77777777" w:rsidTr="0029593F">
        <w:trPr>
          <w:jc w:val="center"/>
        </w:trPr>
        <w:tc>
          <w:tcPr>
            <w:tcW w:w="555" w:type="dxa"/>
          </w:tcPr>
          <w:p w14:paraId="5AD6FCAE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1" w:type="dxa"/>
          </w:tcPr>
          <w:p w14:paraId="04A87E13" w14:textId="77777777" w:rsidR="00BD6661" w:rsidRPr="00CE6620" w:rsidRDefault="00BD6661" w:rsidP="0029593F">
            <w:pPr>
              <w:tabs>
                <w:tab w:val="left" w:pos="50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DL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Malic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(100 g)</w:t>
            </w:r>
          </w:p>
        </w:tc>
        <w:tc>
          <w:tcPr>
            <w:tcW w:w="1275" w:type="dxa"/>
          </w:tcPr>
          <w:p w14:paraId="4EF950BB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4D9AE7C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9BE7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CBBB0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1CF88F6" w14:textId="77777777" w:rsidTr="0029593F">
        <w:trPr>
          <w:jc w:val="center"/>
        </w:trPr>
        <w:tc>
          <w:tcPr>
            <w:tcW w:w="555" w:type="dxa"/>
          </w:tcPr>
          <w:p w14:paraId="78D0B4DC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1" w:type="dxa"/>
          </w:tcPr>
          <w:p w14:paraId="79B76051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Aconitic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(25 g)</w:t>
            </w:r>
          </w:p>
        </w:tc>
        <w:tc>
          <w:tcPr>
            <w:tcW w:w="1275" w:type="dxa"/>
          </w:tcPr>
          <w:p w14:paraId="0AF70222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41198BD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5DD5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D93B9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0C0F3B49" w14:textId="77777777" w:rsidTr="0029593F">
        <w:trPr>
          <w:jc w:val="center"/>
        </w:trPr>
        <w:tc>
          <w:tcPr>
            <w:tcW w:w="555" w:type="dxa"/>
          </w:tcPr>
          <w:p w14:paraId="21C62A4C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01" w:type="dxa"/>
          </w:tcPr>
          <w:p w14:paraId="4A5172C9" w14:textId="77777777" w:rsidR="00BD6661" w:rsidRPr="00CD1A9F" w:rsidRDefault="00BD6661" w:rsidP="0029593F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Succinic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(500 g)</w:t>
            </w:r>
          </w:p>
        </w:tc>
        <w:tc>
          <w:tcPr>
            <w:tcW w:w="1275" w:type="dxa"/>
          </w:tcPr>
          <w:p w14:paraId="31AD664E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643A9DA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E9E9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6733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A7ACDBE" w14:textId="77777777" w:rsidTr="0029593F">
        <w:trPr>
          <w:jc w:val="center"/>
        </w:trPr>
        <w:tc>
          <w:tcPr>
            <w:tcW w:w="555" w:type="dxa"/>
          </w:tcPr>
          <w:p w14:paraId="3F621060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01" w:type="dxa"/>
          </w:tcPr>
          <w:p w14:paraId="301AF6D6" w14:textId="77777777" w:rsidR="00BD6661" w:rsidRPr="00CD1A9F" w:rsidRDefault="00BD6661" w:rsidP="0029593F">
            <w:pPr>
              <w:tabs>
                <w:tab w:val="left" w:pos="391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Resorcinol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(500 g)</w:t>
            </w:r>
          </w:p>
        </w:tc>
        <w:tc>
          <w:tcPr>
            <w:tcW w:w="1275" w:type="dxa"/>
          </w:tcPr>
          <w:p w14:paraId="157C3FEB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AACDB7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6CF7F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71A95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B41FAF5" w14:textId="77777777" w:rsidTr="0029593F">
        <w:trPr>
          <w:jc w:val="center"/>
        </w:trPr>
        <w:tc>
          <w:tcPr>
            <w:tcW w:w="555" w:type="dxa"/>
          </w:tcPr>
          <w:p w14:paraId="6433C903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01" w:type="dxa"/>
          </w:tcPr>
          <w:p w14:paraId="31B373D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Glutathione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reduced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 g)</w:t>
            </w:r>
          </w:p>
        </w:tc>
        <w:tc>
          <w:tcPr>
            <w:tcW w:w="1275" w:type="dxa"/>
          </w:tcPr>
          <w:p w14:paraId="4C710E8C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2847F73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3B11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0E0E2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07B18749" w14:textId="77777777" w:rsidTr="0029593F">
        <w:trPr>
          <w:jc w:val="center"/>
        </w:trPr>
        <w:tc>
          <w:tcPr>
            <w:tcW w:w="555" w:type="dxa"/>
          </w:tcPr>
          <w:p w14:paraId="3D456E75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01" w:type="dxa"/>
          </w:tcPr>
          <w:p w14:paraId="2BAB5619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Tyrosinase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(25 KU)</w:t>
            </w:r>
          </w:p>
        </w:tc>
        <w:tc>
          <w:tcPr>
            <w:tcW w:w="1275" w:type="dxa"/>
          </w:tcPr>
          <w:p w14:paraId="6712BD85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4FD793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214F3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E9997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C6938E9" w14:textId="77777777" w:rsidTr="0029593F">
        <w:trPr>
          <w:jc w:val="center"/>
        </w:trPr>
        <w:tc>
          <w:tcPr>
            <w:tcW w:w="555" w:type="dxa"/>
          </w:tcPr>
          <w:p w14:paraId="409FA435" w14:textId="77777777" w:rsidR="00BD6661" w:rsidRPr="00CE6620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701" w:type="dxa"/>
          </w:tcPr>
          <w:p w14:paraId="476B50EE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Methionine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(25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g)</w:t>
            </w:r>
          </w:p>
        </w:tc>
        <w:tc>
          <w:tcPr>
            <w:tcW w:w="1275" w:type="dxa"/>
          </w:tcPr>
          <w:p w14:paraId="7B0CA5D4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2F42C16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01A0B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80988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72EBDE1" w14:textId="77777777" w:rsidTr="0029593F">
        <w:trPr>
          <w:jc w:val="center"/>
        </w:trPr>
        <w:tc>
          <w:tcPr>
            <w:tcW w:w="555" w:type="dxa"/>
          </w:tcPr>
          <w:p w14:paraId="0BB8F47A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701" w:type="dxa"/>
          </w:tcPr>
          <w:p w14:paraId="518797C7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L –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Tyrosine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 g)</w:t>
            </w:r>
          </w:p>
        </w:tc>
        <w:tc>
          <w:tcPr>
            <w:tcW w:w="1275" w:type="dxa"/>
          </w:tcPr>
          <w:p w14:paraId="59D6949E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18105DB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E934E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9ED3C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4D65D44" w14:textId="77777777" w:rsidTr="0029593F">
        <w:trPr>
          <w:jc w:val="center"/>
        </w:trPr>
        <w:tc>
          <w:tcPr>
            <w:tcW w:w="555" w:type="dxa"/>
          </w:tcPr>
          <w:p w14:paraId="773712B6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701" w:type="dxa"/>
          </w:tcPr>
          <w:p w14:paraId="16D5D63E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L-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cysteine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(25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g)</w:t>
            </w:r>
          </w:p>
        </w:tc>
        <w:tc>
          <w:tcPr>
            <w:tcW w:w="1275" w:type="dxa"/>
          </w:tcPr>
          <w:p w14:paraId="2488C165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2D70145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C9F10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2F763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7C89DF0" w14:textId="77777777" w:rsidTr="0029593F">
        <w:trPr>
          <w:jc w:val="center"/>
        </w:trPr>
        <w:tc>
          <w:tcPr>
            <w:tcW w:w="555" w:type="dxa"/>
          </w:tcPr>
          <w:p w14:paraId="3EC4D245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701" w:type="dxa"/>
          </w:tcPr>
          <w:p w14:paraId="1FC36F5E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L-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cystine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(25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g)</w:t>
            </w:r>
          </w:p>
        </w:tc>
        <w:tc>
          <w:tcPr>
            <w:tcW w:w="1275" w:type="dxa"/>
          </w:tcPr>
          <w:p w14:paraId="27943BDF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7CC9A1D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3A2E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9D6F6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11C5760" w14:textId="77777777" w:rsidTr="0029593F">
        <w:trPr>
          <w:jc w:val="center"/>
        </w:trPr>
        <w:tc>
          <w:tcPr>
            <w:tcW w:w="555" w:type="dxa"/>
          </w:tcPr>
          <w:p w14:paraId="265FC4E6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701" w:type="dxa"/>
          </w:tcPr>
          <w:p w14:paraId="431174AF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Gallic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monohydrate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(100 g)</w:t>
            </w:r>
          </w:p>
        </w:tc>
        <w:tc>
          <w:tcPr>
            <w:tcW w:w="1275" w:type="dxa"/>
          </w:tcPr>
          <w:p w14:paraId="0FB64235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E169C8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0E15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523DD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2E19183" w14:textId="77777777" w:rsidTr="0029593F">
        <w:trPr>
          <w:jc w:val="center"/>
        </w:trPr>
        <w:tc>
          <w:tcPr>
            <w:tcW w:w="555" w:type="dxa"/>
          </w:tcPr>
          <w:p w14:paraId="0750BCBE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701" w:type="dxa"/>
          </w:tcPr>
          <w:p w14:paraId="3F6587B6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Methylene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Blue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(25 g)</w:t>
            </w:r>
          </w:p>
        </w:tc>
        <w:tc>
          <w:tcPr>
            <w:tcW w:w="1275" w:type="dxa"/>
          </w:tcPr>
          <w:p w14:paraId="35141DEB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FCCA12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502F4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31F71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A2B50CE" w14:textId="77777777" w:rsidTr="0029593F">
        <w:trPr>
          <w:jc w:val="center"/>
        </w:trPr>
        <w:tc>
          <w:tcPr>
            <w:tcW w:w="555" w:type="dxa"/>
          </w:tcPr>
          <w:p w14:paraId="02982C1B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701" w:type="dxa"/>
          </w:tcPr>
          <w:p w14:paraId="22E0AF4C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hyperlink r:id="rId5" w:history="1">
              <w:r w:rsidRPr="00520A5E">
                <w:rPr>
                  <w:rFonts w:ascii="Tahoma" w:eastAsia="Times New Roman" w:hAnsi="Tahoma" w:cs="Tahoma"/>
                  <w:sz w:val="18"/>
                  <w:szCs w:val="18"/>
                  <w:shd w:val="clear" w:color="auto" w:fill="FFFFFF"/>
                </w:rPr>
                <w:t xml:space="preserve">3,4,5-Trimethoxybenzoic </w:t>
              </w:r>
              <w:proofErr w:type="spellStart"/>
              <w:r w:rsidRPr="00520A5E">
                <w:rPr>
                  <w:rFonts w:ascii="Tahoma" w:eastAsia="Times New Roman" w:hAnsi="Tahoma" w:cs="Tahoma"/>
                  <w:sz w:val="18"/>
                  <w:szCs w:val="18"/>
                  <w:shd w:val="clear" w:color="auto" w:fill="FFFFFF"/>
                </w:rPr>
                <w:t>acid</w:t>
              </w:r>
              <w:proofErr w:type="spellEnd"/>
            </w:hyperlink>
            <w:r w:rsidRPr="00520A5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(100 g)</w:t>
            </w:r>
          </w:p>
        </w:tc>
        <w:tc>
          <w:tcPr>
            <w:tcW w:w="1275" w:type="dxa"/>
          </w:tcPr>
          <w:p w14:paraId="20B1C5E3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5F0166A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CD43E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1F5B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D20001F" w14:textId="77777777" w:rsidTr="0029593F">
        <w:trPr>
          <w:jc w:val="center"/>
        </w:trPr>
        <w:tc>
          <w:tcPr>
            <w:tcW w:w="555" w:type="dxa"/>
          </w:tcPr>
          <w:p w14:paraId="2AC7CFF2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01" w:type="dxa"/>
          </w:tcPr>
          <w:p w14:paraId="4E8139F9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hyperlink r:id="rId6" w:history="1">
              <w:proofErr w:type="spellStart"/>
              <w:r w:rsidRPr="00520A5E">
                <w:rPr>
                  <w:rFonts w:ascii="Tahoma" w:eastAsia="Times New Roman" w:hAnsi="Tahoma" w:cs="Tahoma"/>
                  <w:sz w:val="18"/>
                  <w:szCs w:val="18"/>
                  <w:shd w:val="clear" w:color="auto" w:fill="FFFFFF"/>
                </w:rPr>
                <w:t>Oleuropein</w:t>
              </w:r>
              <w:proofErr w:type="spellEnd"/>
            </w:hyperlink>
            <w:r w:rsidRPr="00520A5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(10 mg)</w:t>
            </w:r>
          </w:p>
        </w:tc>
        <w:tc>
          <w:tcPr>
            <w:tcW w:w="1275" w:type="dxa"/>
          </w:tcPr>
          <w:p w14:paraId="4E99F51A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035CB2A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E59B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05231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093AC740" w14:textId="77777777" w:rsidTr="0029593F">
        <w:trPr>
          <w:jc w:val="center"/>
        </w:trPr>
        <w:tc>
          <w:tcPr>
            <w:tcW w:w="555" w:type="dxa"/>
          </w:tcPr>
          <w:p w14:paraId="7FB18C49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701" w:type="dxa"/>
          </w:tcPr>
          <w:p w14:paraId="595FC36E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Pronase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(10 KU)</w:t>
            </w:r>
          </w:p>
        </w:tc>
        <w:tc>
          <w:tcPr>
            <w:tcW w:w="1275" w:type="dxa"/>
          </w:tcPr>
          <w:p w14:paraId="49D936FD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2D1F748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C753F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ECDF2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1A9A6DE" w14:textId="77777777" w:rsidTr="0029593F">
        <w:trPr>
          <w:jc w:val="center"/>
        </w:trPr>
        <w:tc>
          <w:tcPr>
            <w:tcW w:w="555" w:type="dxa"/>
          </w:tcPr>
          <w:p w14:paraId="2EFA8611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701" w:type="dxa"/>
          </w:tcPr>
          <w:p w14:paraId="5BF60D45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Hydrogen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peroxide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(500 ml)</w:t>
            </w:r>
          </w:p>
        </w:tc>
        <w:tc>
          <w:tcPr>
            <w:tcW w:w="1275" w:type="dxa"/>
          </w:tcPr>
          <w:p w14:paraId="0967FAC5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</w:tcPr>
          <w:p w14:paraId="750BFDD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68D6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3C8AE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603DDDC" w14:textId="77777777" w:rsidTr="0029593F">
        <w:trPr>
          <w:jc w:val="center"/>
        </w:trPr>
        <w:tc>
          <w:tcPr>
            <w:tcW w:w="555" w:type="dxa"/>
          </w:tcPr>
          <w:p w14:paraId="44738284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701" w:type="dxa"/>
          </w:tcPr>
          <w:p w14:paraId="1E62E310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Coenzyme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Q10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(100 mg)</w:t>
            </w:r>
          </w:p>
        </w:tc>
        <w:tc>
          <w:tcPr>
            <w:tcW w:w="1275" w:type="dxa"/>
          </w:tcPr>
          <w:p w14:paraId="52AD9FDF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69DB1DA7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D823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4A073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F8823DA" w14:textId="77777777" w:rsidTr="0029593F">
        <w:trPr>
          <w:jc w:val="center"/>
        </w:trPr>
        <w:tc>
          <w:tcPr>
            <w:tcW w:w="555" w:type="dxa"/>
          </w:tcPr>
          <w:p w14:paraId="0D633E0E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701" w:type="dxa"/>
          </w:tcPr>
          <w:p w14:paraId="33505FC0" w14:textId="77777777" w:rsidR="00BD6661" w:rsidRPr="005D2B94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Tyrosinase Inhibitor Screening Kit (Colorimetric)</w:t>
            </w:r>
          </w:p>
        </w:tc>
        <w:tc>
          <w:tcPr>
            <w:tcW w:w="1275" w:type="dxa"/>
          </w:tcPr>
          <w:p w14:paraId="2D761939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14:paraId="26B27CB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667C1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3B73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8ED23D3" w14:textId="77777777" w:rsidTr="0029593F">
        <w:trPr>
          <w:trHeight w:val="990"/>
          <w:jc w:val="center"/>
        </w:trPr>
        <w:tc>
          <w:tcPr>
            <w:tcW w:w="555" w:type="dxa"/>
          </w:tcPr>
          <w:p w14:paraId="34D433A5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</w:tcPr>
          <w:p w14:paraId="4BCE056D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ΥΠΟΤΜΗΜΑ Β3</w:t>
            </w:r>
          </w:p>
        </w:tc>
        <w:tc>
          <w:tcPr>
            <w:tcW w:w="1275" w:type="dxa"/>
          </w:tcPr>
          <w:p w14:paraId="39B30130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415911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2B7B8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14:paraId="0C4EDFD2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14:paraId="4C8439C2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07A894BB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695E87D2" w14:textId="77777777" w:rsidR="00BD6661" w:rsidRPr="006F6B39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6F6B39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>
        <w:rPr>
          <w:rFonts w:ascii="Tahoma" w:hAnsi="Tahoma" w:cs="Tahoma"/>
          <w:b/>
          <w:iCs/>
          <w:sz w:val="18"/>
          <w:szCs w:val="18"/>
        </w:rPr>
        <w:t>ΥΠΟ</w:t>
      </w:r>
      <w:r w:rsidRPr="006F6B39">
        <w:rPr>
          <w:rFonts w:ascii="Tahoma" w:hAnsi="Tahoma" w:cs="Tahoma"/>
          <w:b/>
          <w:iCs/>
          <w:sz w:val="18"/>
          <w:szCs w:val="18"/>
        </w:rPr>
        <w:t>ΤΜΗΜΑ Β4: Αναλώσιμα οργάνου ατομικής απορρόφησης (CPV: 33790000-4)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BD6661" w:rsidRPr="00220B11" w14:paraId="6E69A233" w14:textId="77777777" w:rsidTr="0029593F">
        <w:trPr>
          <w:jc w:val="center"/>
        </w:trPr>
        <w:tc>
          <w:tcPr>
            <w:tcW w:w="555" w:type="dxa"/>
          </w:tcPr>
          <w:p w14:paraId="6A8D84D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14:paraId="522E081E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14:paraId="4AFA42D6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14:paraId="7DE2E0B5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14:paraId="03D37F3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14:paraId="63C3ED0B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1ED17EB9" w14:textId="77777777" w:rsidTr="0029593F">
        <w:trPr>
          <w:jc w:val="center"/>
        </w:trPr>
        <w:tc>
          <w:tcPr>
            <w:tcW w:w="555" w:type="dxa"/>
          </w:tcPr>
          <w:p w14:paraId="65806B3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14:paraId="0A9F3F4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As</w:t>
            </w:r>
          </w:p>
        </w:tc>
        <w:tc>
          <w:tcPr>
            <w:tcW w:w="1275" w:type="dxa"/>
          </w:tcPr>
          <w:p w14:paraId="1A4C7100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197C26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0A96A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417FD2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659A6E45" w14:textId="77777777" w:rsidTr="0029593F">
        <w:trPr>
          <w:jc w:val="center"/>
        </w:trPr>
        <w:tc>
          <w:tcPr>
            <w:tcW w:w="555" w:type="dxa"/>
          </w:tcPr>
          <w:p w14:paraId="65F7341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14:paraId="5796D2CA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Al</w:t>
            </w:r>
          </w:p>
        </w:tc>
        <w:tc>
          <w:tcPr>
            <w:tcW w:w="1275" w:type="dxa"/>
          </w:tcPr>
          <w:p w14:paraId="50216733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C80E4D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D9149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F75C3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A12EEA2" w14:textId="77777777" w:rsidTr="0029593F">
        <w:trPr>
          <w:jc w:val="center"/>
        </w:trPr>
        <w:tc>
          <w:tcPr>
            <w:tcW w:w="555" w:type="dxa"/>
          </w:tcPr>
          <w:p w14:paraId="70852C4C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14:paraId="40015AA4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Pb</w:t>
            </w:r>
          </w:p>
        </w:tc>
        <w:tc>
          <w:tcPr>
            <w:tcW w:w="1275" w:type="dxa"/>
          </w:tcPr>
          <w:p w14:paraId="0EFF2950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DE08C7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79D07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ECB8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006C2B3" w14:textId="77777777" w:rsidTr="0029593F">
        <w:trPr>
          <w:jc w:val="center"/>
        </w:trPr>
        <w:tc>
          <w:tcPr>
            <w:tcW w:w="555" w:type="dxa"/>
          </w:tcPr>
          <w:p w14:paraId="6359889A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14:paraId="7CDA6E48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Cd</w:t>
            </w:r>
          </w:p>
        </w:tc>
        <w:tc>
          <w:tcPr>
            <w:tcW w:w="1275" w:type="dxa"/>
          </w:tcPr>
          <w:p w14:paraId="62C5C766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87F8F03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9E42B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1BA5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C643D43" w14:textId="77777777" w:rsidTr="0029593F">
        <w:trPr>
          <w:jc w:val="center"/>
        </w:trPr>
        <w:tc>
          <w:tcPr>
            <w:tcW w:w="555" w:type="dxa"/>
          </w:tcPr>
          <w:p w14:paraId="3E6802C0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14:paraId="373E62A8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Hg</w:t>
            </w:r>
          </w:p>
        </w:tc>
        <w:tc>
          <w:tcPr>
            <w:tcW w:w="1275" w:type="dxa"/>
          </w:tcPr>
          <w:p w14:paraId="6F5B97E0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7DE6C3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DC3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B2BF5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1F852B89" w14:textId="77777777" w:rsidTr="0029593F">
        <w:trPr>
          <w:jc w:val="center"/>
        </w:trPr>
        <w:tc>
          <w:tcPr>
            <w:tcW w:w="555" w:type="dxa"/>
          </w:tcPr>
          <w:p w14:paraId="4C8EEB16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</w:tcPr>
          <w:p w14:paraId="21DD8A3A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απλή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Li</w:t>
            </w:r>
          </w:p>
        </w:tc>
        <w:tc>
          <w:tcPr>
            <w:tcW w:w="1275" w:type="dxa"/>
          </w:tcPr>
          <w:p w14:paraId="4B0CA7BD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F8BE13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4CCA5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FC0629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3FF67819" w14:textId="77777777" w:rsidTr="0029593F">
        <w:trPr>
          <w:jc w:val="center"/>
        </w:trPr>
        <w:tc>
          <w:tcPr>
            <w:tcW w:w="555" w:type="dxa"/>
          </w:tcPr>
          <w:p w14:paraId="52E3FC09" w14:textId="77777777" w:rsidR="00BD6661" w:rsidRPr="00830BF8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14:paraId="0F48DA3C" w14:textId="77777777" w:rsidR="00BD6661" w:rsidRPr="00830BF8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πολυστοιχειακή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Ag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Cr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Cu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Ni</w:t>
            </w:r>
          </w:p>
        </w:tc>
        <w:tc>
          <w:tcPr>
            <w:tcW w:w="1275" w:type="dxa"/>
          </w:tcPr>
          <w:p w14:paraId="78E8F806" w14:textId="77777777" w:rsidR="00BD6661" w:rsidRPr="00CE6620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C80024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E4409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900401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5E463156" w14:textId="77777777" w:rsidTr="0029593F">
        <w:trPr>
          <w:jc w:val="center"/>
        </w:trPr>
        <w:tc>
          <w:tcPr>
            <w:tcW w:w="555" w:type="dxa"/>
          </w:tcPr>
          <w:p w14:paraId="6D6A39D6" w14:textId="77777777" w:rsidR="00BD6661" w:rsidRPr="00830BF8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1" w:type="dxa"/>
          </w:tcPr>
          <w:p w14:paraId="1F39B005" w14:textId="77777777" w:rsidR="00BD6661" w:rsidRPr="006F6B39" w:rsidRDefault="00BD6661" w:rsidP="0029593F">
            <w:pPr>
              <w:tabs>
                <w:tab w:val="left" w:pos="3497"/>
              </w:tabs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Λυχνία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πολυστοιχειακή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Cu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Fe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Mn</w:t>
            </w:r>
            <w:r w:rsidRPr="00520A5E">
              <w:rPr>
                <w:rFonts w:ascii="Tahoma" w:hAnsi="Tahoma" w:cs="Tahoma"/>
                <w:sz w:val="18"/>
                <w:szCs w:val="18"/>
              </w:rPr>
              <w:t>/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Zn</w:t>
            </w:r>
          </w:p>
        </w:tc>
        <w:tc>
          <w:tcPr>
            <w:tcW w:w="1275" w:type="dxa"/>
          </w:tcPr>
          <w:p w14:paraId="03226B3D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A78B83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FBA2C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D6108F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71EBADA0" w14:textId="77777777" w:rsidTr="0029593F">
        <w:trPr>
          <w:jc w:val="center"/>
        </w:trPr>
        <w:tc>
          <w:tcPr>
            <w:tcW w:w="555" w:type="dxa"/>
          </w:tcPr>
          <w:p w14:paraId="45DFA5F4" w14:textId="77777777" w:rsidR="00BD6661" w:rsidRPr="00830BF8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1" w:type="dxa"/>
          </w:tcPr>
          <w:p w14:paraId="2FEE6931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Γραφιτάκια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THGA graphite tubes</w:t>
            </w:r>
            <w:r w:rsidRPr="00520A5E">
              <w:rPr>
                <w:rFonts w:ascii="Tahoma" w:hAnsi="Tahoma" w:cs="Tahoma"/>
                <w:sz w:val="18"/>
                <w:szCs w:val="18"/>
              </w:rPr>
              <w:t>)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684657B0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</w:tcPr>
          <w:p w14:paraId="6D9EE17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3B721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956FB8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4AFBB448" w14:textId="77777777" w:rsidTr="0029593F">
        <w:trPr>
          <w:jc w:val="center"/>
        </w:trPr>
        <w:tc>
          <w:tcPr>
            <w:tcW w:w="555" w:type="dxa"/>
          </w:tcPr>
          <w:p w14:paraId="7970C46A" w14:textId="77777777" w:rsidR="00BD6661" w:rsidRPr="00830BF8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1" w:type="dxa"/>
          </w:tcPr>
          <w:p w14:paraId="762C08EC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Φιαλίδια αυτόματου δειγματολήπτη (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Polystyrene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sample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tubes</w:t>
            </w:r>
            <w:r w:rsidRPr="00520A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25F2DAA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560" w:type="dxa"/>
          </w:tcPr>
          <w:p w14:paraId="686783D5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39819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2E017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661" w:rsidRPr="00220B11" w14:paraId="28057D74" w14:textId="77777777" w:rsidTr="0029593F">
        <w:trPr>
          <w:trHeight w:val="990"/>
          <w:jc w:val="center"/>
        </w:trPr>
        <w:tc>
          <w:tcPr>
            <w:tcW w:w="555" w:type="dxa"/>
          </w:tcPr>
          <w:p w14:paraId="35401DE0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</w:tcPr>
          <w:p w14:paraId="77C6ED8B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ΥΠΟΤΜΗΜΑ Β4</w:t>
            </w:r>
          </w:p>
        </w:tc>
        <w:tc>
          <w:tcPr>
            <w:tcW w:w="1275" w:type="dxa"/>
          </w:tcPr>
          <w:p w14:paraId="2593DF2A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E516DD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AAF67F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14:paraId="60BF5AA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14:paraId="75AA9B3C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2D1253AB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33209F2A" w14:textId="77777777" w:rsidR="00BD6661" w:rsidRPr="006F6B39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E94927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ΥΠΟΤΜΗΜΑ </w:t>
      </w:r>
      <w:r w:rsidRPr="006F6B39">
        <w:rPr>
          <w:rFonts w:ascii="Tahoma" w:hAnsi="Tahoma" w:cs="Tahoma"/>
          <w:b/>
          <w:iCs/>
          <w:sz w:val="18"/>
          <w:szCs w:val="18"/>
        </w:rPr>
        <w:t>Β5: Χημικά Αντιδραστήρια, Οξέα και Πλαστικά προετοιμασίας δειγμάτων για την ατομική απορρόφηση (CPV: 33696300-8)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796"/>
        <w:gridCol w:w="1182"/>
        <w:gridCol w:w="1701"/>
        <w:gridCol w:w="1701"/>
        <w:gridCol w:w="1418"/>
      </w:tblGrid>
      <w:tr w:rsidR="00BD6661" w:rsidRPr="00220B11" w14:paraId="74D1156E" w14:textId="77777777" w:rsidTr="0029593F">
        <w:trPr>
          <w:jc w:val="center"/>
        </w:trPr>
        <w:tc>
          <w:tcPr>
            <w:tcW w:w="553" w:type="dxa"/>
          </w:tcPr>
          <w:p w14:paraId="0586D22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96" w:type="dxa"/>
          </w:tcPr>
          <w:p w14:paraId="20389EA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14:paraId="372B0B8A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701" w:type="dxa"/>
          </w:tcPr>
          <w:p w14:paraId="096680A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14:paraId="3C635AFE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14:paraId="4AA69C9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1834106F" w14:textId="77777777" w:rsidTr="0029593F">
        <w:trPr>
          <w:jc w:val="center"/>
        </w:trPr>
        <w:tc>
          <w:tcPr>
            <w:tcW w:w="553" w:type="dxa"/>
          </w:tcPr>
          <w:p w14:paraId="143003FE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96" w:type="dxa"/>
            <w:vAlign w:val="center"/>
          </w:tcPr>
          <w:p w14:paraId="1115D176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Palladium matrix modifier for graphite furnace AAS 10 g Pd/l </w:t>
            </w:r>
            <w:proofErr w:type="gram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Pd(</w:t>
            </w:r>
            <w:proofErr w:type="gram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NO3)2 in nitric acid approx. 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15 % (50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</w:rPr>
              <w:t>ml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0D115976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DA1C32E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1C9A834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046D3B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1600A1D4" w14:textId="77777777" w:rsidTr="0029593F">
        <w:trPr>
          <w:jc w:val="center"/>
        </w:trPr>
        <w:tc>
          <w:tcPr>
            <w:tcW w:w="553" w:type="dxa"/>
          </w:tcPr>
          <w:p w14:paraId="206731B7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96" w:type="dxa"/>
            <w:vAlign w:val="center"/>
          </w:tcPr>
          <w:p w14:paraId="31EB0695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Magnesium nitrate matrix modifier </w:t>
            </w:r>
            <w:proofErr w:type="spell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solut</w:t>
            </w:r>
            <w:proofErr w:type="spell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 xml:space="preserve">. 20 g/l </w:t>
            </w:r>
            <w:proofErr w:type="gramStart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Mg(</w:t>
            </w:r>
            <w:proofErr w:type="gramEnd"/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NO3)2 (99,999 %) in H2O (50 ml)</w:t>
            </w:r>
          </w:p>
        </w:tc>
        <w:tc>
          <w:tcPr>
            <w:tcW w:w="1182" w:type="dxa"/>
          </w:tcPr>
          <w:p w14:paraId="20685873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14:paraId="5E15F0D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AC569BC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2760DE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20B2A87D" w14:textId="77777777" w:rsidTr="0029593F">
        <w:trPr>
          <w:jc w:val="center"/>
        </w:trPr>
        <w:tc>
          <w:tcPr>
            <w:tcW w:w="553" w:type="dxa"/>
          </w:tcPr>
          <w:p w14:paraId="314CF0FF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96" w:type="dxa"/>
            <w:vAlign w:val="center"/>
          </w:tcPr>
          <w:p w14:paraId="6FC63C34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Ammonium Phosphate GFAA Matrix Modifier: 10% NH4H2PO4 in 2% HNO3 (100 ml)</w:t>
            </w:r>
          </w:p>
        </w:tc>
        <w:tc>
          <w:tcPr>
            <w:tcW w:w="1182" w:type="dxa"/>
          </w:tcPr>
          <w:p w14:paraId="2300815E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14:paraId="656FAAF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7FED24D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5D67E2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26598F00" w14:textId="77777777" w:rsidTr="0029593F">
        <w:trPr>
          <w:jc w:val="center"/>
        </w:trPr>
        <w:tc>
          <w:tcPr>
            <w:tcW w:w="553" w:type="dxa"/>
          </w:tcPr>
          <w:p w14:paraId="00F682B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96" w:type="dxa"/>
          </w:tcPr>
          <w:p w14:paraId="0C01DFB5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ΗΝΟ</w:t>
            </w:r>
            <w:r w:rsidRPr="00520A5E">
              <w:rPr>
                <w:rFonts w:ascii="Tahoma" w:hAnsi="Tahoma" w:cs="Tahoma"/>
                <w:sz w:val="18"/>
                <w:szCs w:val="18"/>
                <w:vertAlign w:val="subscript"/>
                <w:lang w:val="en-GB"/>
              </w:rPr>
              <w:t>3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AAS analysis (</w:t>
            </w: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25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0 ml)</w:t>
            </w:r>
          </w:p>
        </w:tc>
        <w:tc>
          <w:tcPr>
            <w:tcW w:w="1182" w:type="dxa"/>
          </w:tcPr>
          <w:p w14:paraId="3EEFD6D5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211719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23EDB6F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07512A9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5AF6B013" w14:textId="77777777" w:rsidTr="0029593F">
        <w:trPr>
          <w:jc w:val="center"/>
        </w:trPr>
        <w:tc>
          <w:tcPr>
            <w:tcW w:w="553" w:type="dxa"/>
          </w:tcPr>
          <w:p w14:paraId="54CFAFE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96" w:type="dxa"/>
          </w:tcPr>
          <w:p w14:paraId="3E9CA333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HF for AAS analysis (250 ml)</w:t>
            </w:r>
          </w:p>
        </w:tc>
        <w:tc>
          <w:tcPr>
            <w:tcW w:w="1182" w:type="dxa"/>
          </w:tcPr>
          <w:p w14:paraId="1A2DAF00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14:paraId="659F53D0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C5F30F9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AE6953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678DB7E6" w14:textId="77777777" w:rsidTr="0029593F">
        <w:trPr>
          <w:jc w:val="center"/>
        </w:trPr>
        <w:tc>
          <w:tcPr>
            <w:tcW w:w="553" w:type="dxa"/>
          </w:tcPr>
          <w:p w14:paraId="44CDADFB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96" w:type="dxa"/>
          </w:tcPr>
          <w:p w14:paraId="2198514C" w14:textId="77777777" w:rsidR="00BD6661" w:rsidRPr="00CD1A9F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HCl for AAS analysis (250 ml)</w:t>
            </w:r>
          </w:p>
        </w:tc>
        <w:tc>
          <w:tcPr>
            <w:tcW w:w="1182" w:type="dxa"/>
          </w:tcPr>
          <w:p w14:paraId="6B73A5A7" w14:textId="77777777" w:rsidR="00BD6661" w:rsidRPr="00CD1A9F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14:paraId="4EA6D7B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1AECF50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A541A9C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5E9A6D76" w14:textId="77777777" w:rsidTr="0029593F">
        <w:trPr>
          <w:jc w:val="center"/>
        </w:trPr>
        <w:tc>
          <w:tcPr>
            <w:tcW w:w="553" w:type="dxa"/>
          </w:tcPr>
          <w:p w14:paraId="42D4DB9B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96" w:type="dxa"/>
          </w:tcPr>
          <w:p w14:paraId="7AF9961B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HClO</w:t>
            </w:r>
            <w:r w:rsidRPr="00520A5E"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4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AAS analysis (</w:t>
            </w: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25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0 ml)</w:t>
            </w:r>
          </w:p>
        </w:tc>
        <w:tc>
          <w:tcPr>
            <w:tcW w:w="1182" w:type="dxa"/>
          </w:tcPr>
          <w:p w14:paraId="540090FA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4C6BABC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6F69810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D34688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09C0994B" w14:textId="77777777" w:rsidTr="0029593F">
        <w:trPr>
          <w:jc w:val="center"/>
        </w:trPr>
        <w:tc>
          <w:tcPr>
            <w:tcW w:w="553" w:type="dxa"/>
          </w:tcPr>
          <w:p w14:paraId="65663C14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96" w:type="dxa"/>
          </w:tcPr>
          <w:p w14:paraId="1E1BC0E8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520A5E"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2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SO</w:t>
            </w:r>
            <w:r w:rsidRPr="00520A5E"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4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 (250 ml)</w:t>
            </w:r>
          </w:p>
        </w:tc>
        <w:tc>
          <w:tcPr>
            <w:tcW w:w="1182" w:type="dxa"/>
          </w:tcPr>
          <w:p w14:paraId="29C43E81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689E9382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68DC85B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84C14A4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4AB83B61" w14:textId="77777777" w:rsidTr="0029593F">
        <w:trPr>
          <w:jc w:val="center"/>
        </w:trPr>
        <w:tc>
          <w:tcPr>
            <w:tcW w:w="553" w:type="dxa"/>
          </w:tcPr>
          <w:p w14:paraId="3CC59130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96" w:type="dxa"/>
          </w:tcPr>
          <w:p w14:paraId="025FA819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Πλαστικές ογκομετρικές φιάλες με πώμα για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AAS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analysis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(25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ml</w:t>
            </w:r>
            <w:r w:rsidRPr="00520A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2AC06967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1701" w:type="dxa"/>
          </w:tcPr>
          <w:p w14:paraId="32984F3D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824B832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3BB124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0E8D6F52" w14:textId="77777777" w:rsidTr="0029593F">
        <w:trPr>
          <w:jc w:val="center"/>
        </w:trPr>
        <w:tc>
          <w:tcPr>
            <w:tcW w:w="553" w:type="dxa"/>
          </w:tcPr>
          <w:p w14:paraId="18CAC412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96" w:type="dxa"/>
          </w:tcPr>
          <w:p w14:paraId="35D0931F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Πλαστικά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Beaker 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των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50 ml</w:t>
            </w:r>
          </w:p>
        </w:tc>
        <w:tc>
          <w:tcPr>
            <w:tcW w:w="1182" w:type="dxa"/>
          </w:tcPr>
          <w:p w14:paraId="1DA8E906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1701" w:type="dxa"/>
          </w:tcPr>
          <w:p w14:paraId="74006012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D728B06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E4C4204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436E665A" w14:textId="77777777" w:rsidTr="0029593F">
        <w:trPr>
          <w:jc w:val="center"/>
        </w:trPr>
        <w:tc>
          <w:tcPr>
            <w:tcW w:w="553" w:type="dxa"/>
          </w:tcPr>
          <w:p w14:paraId="62F4446D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96" w:type="dxa"/>
          </w:tcPr>
          <w:p w14:paraId="4FF1E6CF" w14:textId="77777777" w:rsidR="00BD6661" w:rsidRPr="006F6B39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 xml:space="preserve">Αμπούλες ή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stock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 διαλύματα για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As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Al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Pb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Cd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Hg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Li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Ag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Cr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Cu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Ni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Fe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Mn</w:t>
            </w:r>
            <w:r w:rsidRPr="00520A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Zn</w:t>
            </w:r>
          </w:p>
        </w:tc>
        <w:tc>
          <w:tcPr>
            <w:tcW w:w="1182" w:type="dxa"/>
          </w:tcPr>
          <w:p w14:paraId="0E306B8B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1701" w:type="dxa"/>
          </w:tcPr>
          <w:p w14:paraId="729A6CE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5045E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796E8D2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52513E30" w14:textId="77777777" w:rsidTr="0029593F">
        <w:trPr>
          <w:jc w:val="center"/>
        </w:trPr>
        <w:tc>
          <w:tcPr>
            <w:tcW w:w="553" w:type="dxa"/>
          </w:tcPr>
          <w:p w14:paraId="7D596F05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96" w:type="dxa"/>
          </w:tcPr>
          <w:p w14:paraId="6B051B55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WIDE-MOUTH BOTTLES, PE, </w:t>
            </w:r>
            <w:proofErr w:type="gram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CYLINDRICAL  GRADUATED</w:t>
            </w:r>
            <w:proofErr w:type="gram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, 100ML</w:t>
            </w:r>
          </w:p>
        </w:tc>
        <w:tc>
          <w:tcPr>
            <w:tcW w:w="1182" w:type="dxa"/>
          </w:tcPr>
          <w:p w14:paraId="3DF68A49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14:paraId="3623D67B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7E7FCDC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9DC4509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0EC90AC8" w14:textId="77777777" w:rsidTr="0029593F">
        <w:trPr>
          <w:jc w:val="center"/>
        </w:trPr>
        <w:tc>
          <w:tcPr>
            <w:tcW w:w="553" w:type="dxa"/>
          </w:tcPr>
          <w:p w14:paraId="11CBA210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96" w:type="dxa"/>
          </w:tcPr>
          <w:p w14:paraId="4C15057F" w14:textId="77777777" w:rsidR="00BD666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 xml:space="preserve">WIDE-MOUTH BOTTLES, PE, </w:t>
            </w:r>
            <w:proofErr w:type="gramStart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CYLINDRICAL  GRADUATED</w:t>
            </w:r>
            <w:proofErr w:type="gramEnd"/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, 1 LT</w:t>
            </w:r>
          </w:p>
        </w:tc>
        <w:tc>
          <w:tcPr>
            <w:tcW w:w="1182" w:type="dxa"/>
          </w:tcPr>
          <w:p w14:paraId="5D80B021" w14:textId="77777777" w:rsidR="00BD666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14:paraId="2CF1B76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15ED5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43E22C6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4532CD95" w14:textId="77777777" w:rsidTr="0029593F">
        <w:trPr>
          <w:jc w:val="center"/>
        </w:trPr>
        <w:tc>
          <w:tcPr>
            <w:tcW w:w="553" w:type="dxa"/>
          </w:tcPr>
          <w:p w14:paraId="51AF5014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2796" w:type="dxa"/>
          </w:tcPr>
          <w:p w14:paraId="4D9FFCA9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9052C1">
              <w:rPr>
                <w:rFonts w:ascii="Tahoma" w:hAnsi="Tahoma" w:cs="Tahoma"/>
                <w:b/>
                <w:bCs w:val="0"/>
                <w:sz w:val="18"/>
                <w:szCs w:val="18"/>
              </w:rPr>
              <w:t>ΣΥΝΟΛΟ ΠΡΟΜΗΘΕΙΑΣ ΥΠΟΤΜΗΜΑ Β5</w:t>
            </w:r>
          </w:p>
        </w:tc>
        <w:tc>
          <w:tcPr>
            <w:tcW w:w="1182" w:type="dxa"/>
          </w:tcPr>
          <w:p w14:paraId="0DACC0BB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6A7789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8A60E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9052C1">
              <w:rPr>
                <w:rFonts w:ascii="Tahoma" w:hAnsi="Tahoma" w:cs="Tahoma"/>
                <w:b/>
                <w:bCs w:val="0"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14:paraId="51870E0C" w14:textId="77777777" w:rsidR="00BD6661" w:rsidRPr="009052C1" w:rsidRDefault="00BD6661" w:rsidP="0029593F">
            <w:pPr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9052C1">
              <w:rPr>
                <w:rFonts w:ascii="Tahoma" w:hAnsi="Tahoma" w:cs="Tahoma"/>
                <w:b/>
                <w:bCs w:val="0"/>
                <w:sz w:val="18"/>
                <w:szCs w:val="18"/>
              </w:rPr>
              <w:t>ΜΕ ΦΠΑ</w:t>
            </w:r>
          </w:p>
        </w:tc>
      </w:tr>
    </w:tbl>
    <w:p w14:paraId="4905A432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7878EE8C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52646FA3" w14:textId="77777777" w:rsidR="00BD6661" w:rsidRPr="00E94927" w:rsidRDefault="00BD6661" w:rsidP="00BD6661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  <w:r w:rsidRPr="00E94927">
        <w:rPr>
          <w:rFonts w:ascii="Tahoma" w:hAnsi="Tahoma" w:cs="Tahoma"/>
          <w:b/>
          <w:iCs/>
          <w:sz w:val="18"/>
          <w:szCs w:val="18"/>
        </w:rPr>
        <w:t>ΣΤΟΙΧΕΙΑ ΟΙΚΟΝΟΜΙΚΗΣ ΠΡΟΣΦΟΡΑΣ ΥΠΟΤΜΗΜΑ Β6: Διάφορα Χημικά Αντιδραστήρια-</w:t>
      </w:r>
      <w:proofErr w:type="spellStart"/>
      <w:r w:rsidRPr="00E94927">
        <w:rPr>
          <w:rFonts w:ascii="Tahoma" w:hAnsi="Tahoma" w:cs="Tahoma"/>
          <w:b/>
          <w:iCs/>
          <w:sz w:val="18"/>
          <w:szCs w:val="18"/>
        </w:rPr>
        <w:t>Κιτ</w:t>
      </w:r>
      <w:proofErr w:type="spellEnd"/>
      <w:r w:rsidRPr="00E94927">
        <w:rPr>
          <w:rFonts w:ascii="Tahoma" w:hAnsi="Tahoma" w:cs="Tahoma"/>
          <w:b/>
          <w:iCs/>
          <w:sz w:val="18"/>
          <w:szCs w:val="18"/>
        </w:rPr>
        <w:t xml:space="preserve"> για την εκτίμηση του αντιοξειδωτικού προφίλ των γαρίδων (CPV: 33696300-8)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419"/>
        <w:gridCol w:w="1182"/>
        <w:gridCol w:w="2078"/>
        <w:gridCol w:w="1701"/>
        <w:gridCol w:w="1418"/>
      </w:tblGrid>
      <w:tr w:rsidR="00BD6661" w:rsidRPr="00220B11" w14:paraId="2E2C1CCA" w14:textId="77777777" w:rsidTr="0029593F">
        <w:trPr>
          <w:jc w:val="center"/>
        </w:trPr>
        <w:tc>
          <w:tcPr>
            <w:tcW w:w="553" w:type="dxa"/>
          </w:tcPr>
          <w:p w14:paraId="721BA6F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9" w:type="dxa"/>
          </w:tcPr>
          <w:p w14:paraId="29E04684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14:paraId="1BFDFD36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2078" w:type="dxa"/>
          </w:tcPr>
          <w:p w14:paraId="79E7D07D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14:paraId="4D363D60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14:paraId="34DD705B" w14:textId="77777777" w:rsidR="00BD6661" w:rsidRPr="00220B11" w:rsidRDefault="00BD6661" w:rsidP="00295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BD6661" w:rsidRPr="00220B11" w14:paraId="11824A8C" w14:textId="77777777" w:rsidTr="0029593F">
        <w:trPr>
          <w:jc w:val="center"/>
        </w:trPr>
        <w:tc>
          <w:tcPr>
            <w:tcW w:w="553" w:type="dxa"/>
          </w:tcPr>
          <w:p w14:paraId="6D594107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dxa"/>
          </w:tcPr>
          <w:p w14:paraId="1420ACF8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pt-BR"/>
              </w:rPr>
              <w:t>Ascorbic Acid Assay Kit for the measurement of catalase activity in plasma, serum, erythrocyte lysates, tissue homogenates, and cell lysates (for 100 colorimetric or fluorometric tests)</w:t>
            </w:r>
            <w:r w:rsidRPr="00520A5E" w:rsidDel="006C4F60">
              <w:rPr>
                <w:rFonts w:ascii="Tahoma" w:hAnsi="Tahoma" w:cs="Tahoma"/>
                <w:sz w:val="18"/>
                <w:szCs w:val="18"/>
                <w:highlight w:val="red"/>
                <w:lang w:val="pt-BR"/>
              </w:rPr>
              <w:t xml:space="preserve"> </w:t>
            </w:r>
          </w:p>
        </w:tc>
        <w:tc>
          <w:tcPr>
            <w:tcW w:w="1182" w:type="dxa"/>
          </w:tcPr>
          <w:p w14:paraId="449870A6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078" w:type="dxa"/>
          </w:tcPr>
          <w:p w14:paraId="27265FE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63910D6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64789E7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4EE9BB10" w14:textId="77777777" w:rsidTr="0029593F">
        <w:trPr>
          <w:jc w:val="center"/>
        </w:trPr>
        <w:tc>
          <w:tcPr>
            <w:tcW w:w="553" w:type="dxa"/>
          </w:tcPr>
          <w:p w14:paraId="4E72985A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14:paraId="1D4B9714" w14:textId="77777777" w:rsidR="00BD6661" w:rsidRPr="005A753C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Catalase Assay Kit (96 wells)</w:t>
            </w:r>
          </w:p>
        </w:tc>
        <w:tc>
          <w:tcPr>
            <w:tcW w:w="1182" w:type="dxa"/>
          </w:tcPr>
          <w:p w14:paraId="77EFA0B2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2078" w:type="dxa"/>
          </w:tcPr>
          <w:p w14:paraId="3EF4C2F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EE8C377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29F937B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5754CAED" w14:textId="77777777" w:rsidTr="0029593F">
        <w:trPr>
          <w:jc w:val="center"/>
        </w:trPr>
        <w:tc>
          <w:tcPr>
            <w:tcW w:w="553" w:type="dxa"/>
          </w:tcPr>
          <w:p w14:paraId="77BA256F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14:paraId="3B3AFE3F" w14:textId="77777777" w:rsidR="00BD6661" w:rsidRPr="00E94927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TBARS (TCA Method) Assay Kit for assaying lipid peroxidation in plasma, serum, urine, tissue homogenates, and cell lysates (96 wells)</w:t>
            </w:r>
          </w:p>
        </w:tc>
        <w:tc>
          <w:tcPr>
            <w:tcW w:w="1182" w:type="dxa"/>
          </w:tcPr>
          <w:p w14:paraId="61389884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2078" w:type="dxa"/>
          </w:tcPr>
          <w:p w14:paraId="533FF3CB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778858A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5A7F452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3451CC99" w14:textId="77777777" w:rsidTr="0029593F">
        <w:trPr>
          <w:jc w:val="center"/>
        </w:trPr>
        <w:tc>
          <w:tcPr>
            <w:tcW w:w="553" w:type="dxa"/>
          </w:tcPr>
          <w:p w14:paraId="6AF9B778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9" w:type="dxa"/>
          </w:tcPr>
          <w:p w14:paraId="09005A7A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DNA/RNA Oxidative Damage ELISA Kit for the quantification of 8-OHdG, 8-OHG, and 8-hydroxyguanine (96 wells)</w:t>
            </w:r>
          </w:p>
        </w:tc>
        <w:tc>
          <w:tcPr>
            <w:tcW w:w="1182" w:type="dxa"/>
          </w:tcPr>
          <w:p w14:paraId="6D9BB2BD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078" w:type="dxa"/>
          </w:tcPr>
          <w:p w14:paraId="0924F440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9BAEAD4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2CFADF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41946D2E" w14:textId="77777777" w:rsidTr="0029593F">
        <w:trPr>
          <w:jc w:val="center"/>
        </w:trPr>
        <w:tc>
          <w:tcPr>
            <w:tcW w:w="553" w:type="dxa"/>
          </w:tcPr>
          <w:p w14:paraId="4122EAB0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9" w:type="dxa"/>
          </w:tcPr>
          <w:p w14:paraId="73924B5C" w14:textId="77777777" w:rsidR="00BD6661" w:rsidRPr="005A753C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Glutathione Assay Kit for the quantification of GSH in plasma, tissue samples, and cultured cells (96 wells)</w:t>
            </w:r>
          </w:p>
        </w:tc>
        <w:tc>
          <w:tcPr>
            <w:tcW w:w="1182" w:type="dxa"/>
          </w:tcPr>
          <w:p w14:paraId="4E61F811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2078" w:type="dxa"/>
          </w:tcPr>
          <w:p w14:paraId="1F76708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DC7C868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45FFDB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6961E01C" w14:textId="77777777" w:rsidTr="0029593F">
        <w:trPr>
          <w:jc w:val="center"/>
        </w:trPr>
        <w:tc>
          <w:tcPr>
            <w:tcW w:w="553" w:type="dxa"/>
          </w:tcPr>
          <w:p w14:paraId="762D5D8B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9" w:type="dxa"/>
          </w:tcPr>
          <w:p w14:paraId="456A838C" w14:textId="77777777" w:rsidR="00BD6661" w:rsidRPr="007B5845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Glutathione Peroxidase Assay Kit for the measurement of glutathione-dependent peroxidases in plasma, erythrocyte lysates, tissue homogenates, and cell lysates (96 wells)</w:t>
            </w:r>
          </w:p>
        </w:tc>
        <w:tc>
          <w:tcPr>
            <w:tcW w:w="1182" w:type="dxa"/>
          </w:tcPr>
          <w:p w14:paraId="22457AFC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078" w:type="dxa"/>
          </w:tcPr>
          <w:p w14:paraId="5E8BE95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882A51D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7051777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7F6D214F" w14:textId="77777777" w:rsidTr="0029593F">
        <w:trPr>
          <w:jc w:val="center"/>
        </w:trPr>
        <w:tc>
          <w:tcPr>
            <w:tcW w:w="553" w:type="dxa"/>
          </w:tcPr>
          <w:p w14:paraId="6ADF6EA2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9" w:type="dxa"/>
          </w:tcPr>
          <w:p w14:paraId="18A41C3D" w14:textId="77777777" w:rsidR="00BD6661" w:rsidRPr="007B5845" w:rsidRDefault="00BD6661" w:rsidP="0029593F">
            <w:pP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US"/>
              </w:rPr>
              <w:t>Superoxide Dismutase Assay Kit for the measurement of SOD activity from plasma, serum, tissue homogenates, and cell lysates (96 wells)</w:t>
            </w:r>
          </w:p>
        </w:tc>
        <w:tc>
          <w:tcPr>
            <w:tcW w:w="1182" w:type="dxa"/>
          </w:tcPr>
          <w:p w14:paraId="6ADC0C7A" w14:textId="77777777" w:rsidR="00BD6661" w:rsidRPr="00A556AB" w:rsidRDefault="00BD6661" w:rsidP="0029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0A5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2078" w:type="dxa"/>
          </w:tcPr>
          <w:p w14:paraId="16D786A1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5548DF3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7D69DB5" w14:textId="77777777" w:rsidR="00BD6661" w:rsidRPr="00220B11" w:rsidRDefault="00BD6661" w:rsidP="0029593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D6661" w:rsidRPr="00220B11" w14:paraId="7E8D8B2A" w14:textId="77777777" w:rsidTr="0029593F">
        <w:trPr>
          <w:jc w:val="center"/>
        </w:trPr>
        <w:tc>
          <w:tcPr>
            <w:tcW w:w="553" w:type="dxa"/>
          </w:tcPr>
          <w:p w14:paraId="18A3DDF2" w14:textId="77777777" w:rsidR="00BD6661" w:rsidRPr="00A556AB" w:rsidRDefault="00BD6661" w:rsidP="002959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1864555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ΥΠΟΤΜΗΜΑ Β6</w:t>
            </w:r>
          </w:p>
        </w:tc>
        <w:tc>
          <w:tcPr>
            <w:tcW w:w="1182" w:type="dxa"/>
          </w:tcPr>
          <w:p w14:paraId="771EC576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8" w:type="dxa"/>
          </w:tcPr>
          <w:p w14:paraId="728A3C2C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34B03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14:paraId="16D182A4" w14:textId="77777777" w:rsidR="00BD6661" w:rsidRPr="00220B11" w:rsidRDefault="00BD6661" w:rsidP="002959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14:paraId="1720D64D" w14:textId="77777777" w:rsidR="00BD6661" w:rsidRDefault="00BD6661" w:rsidP="00BD6661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61CA0E2E" w14:textId="77777777" w:rsidR="00BD6661" w:rsidRPr="00220B11" w:rsidRDefault="00BD6661" w:rsidP="00BD6661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14:paraId="1F8EDC1F" w14:textId="77777777" w:rsidR="00BD6661" w:rsidRPr="00220B11" w:rsidRDefault="00BD6661" w:rsidP="00BD6661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Δηλώνω ως υποψήφιος ότι:</w:t>
      </w:r>
    </w:p>
    <w:p w14:paraId="469F49D5" w14:textId="77777777" w:rsidR="00BD6661" w:rsidRPr="00220B11" w:rsidRDefault="00BD6661" w:rsidP="00BD6661">
      <w:pPr>
        <w:numPr>
          <w:ilvl w:val="0"/>
          <w:numId w:val="2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67E04F89" w14:textId="77777777" w:rsidR="00BD6661" w:rsidRPr="00220B11" w:rsidRDefault="00BD6661" w:rsidP="00BD6661">
      <w:pPr>
        <w:numPr>
          <w:ilvl w:val="0"/>
          <w:numId w:val="2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η προσφορά ισχύει για διάστημα τουλάχιστον έξι (06) μηνών από την επόμενη μέρα της καταληκτικής ημερομηνίας υποβολής της.</w:t>
      </w:r>
    </w:p>
    <w:p w14:paraId="23582ED6" w14:textId="77777777" w:rsidR="00BD6661" w:rsidRPr="00B07D99" w:rsidRDefault="00BD6661" w:rsidP="00BD6661">
      <w:pPr>
        <w:numPr>
          <w:ilvl w:val="0"/>
          <w:numId w:val="2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τα προσφερόμενα αναλώσιμα θα έχουν ημερομηνία λήξης μεγαλύτερη των έξι (6) μηνών από την ημερομηνία παράδοσής τους.</w:t>
      </w:r>
    </w:p>
    <w:p w14:paraId="09098915" w14:textId="77777777" w:rsidR="00BD6661" w:rsidRPr="00220B11" w:rsidRDefault="00BD6661" w:rsidP="00BD6661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14:paraId="4DDCAD17" w14:textId="77777777" w:rsidR="00BD6661" w:rsidRPr="00220B11" w:rsidRDefault="00BD6661" w:rsidP="00BD6661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2377B1CA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65E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B0"/>
    <w:rsid w:val="0012386D"/>
    <w:rsid w:val="00BD6661"/>
    <w:rsid w:val="00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2177-5263-4878-A5C9-F3357E1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61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BD6661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Tahoma" w:eastAsia="Times New Roman" w:hAnsi="Tahoma" w:cs="Tahoma"/>
      <w:b/>
      <w:i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BD6661"/>
    <w:rPr>
      <w:rFonts w:ascii="Tahoma" w:eastAsia="Times New Roman" w:hAnsi="Tahoma" w:cs="Tahoma"/>
      <w:b/>
      <w:bCs/>
      <w:iCs/>
    </w:rPr>
  </w:style>
  <w:style w:type="table" w:customStyle="1" w:styleId="1">
    <w:name w:val="Πλέγμα πίνακα1"/>
    <w:basedOn w:val="a1"/>
    <w:next w:val="a3"/>
    <w:uiPriority w:val="39"/>
    <w:rsid w:val="00BD6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maaldrich.com/catalog/substance/oleuropein540513261942411" TargetMode="External"/><Relationship Id="rId5" Type="http://schemas.openxmlformats.org/officeDocument/2006/relationships/hyperlink" Target="https://www.sigmaaldrich.com/catalog/substance/345trimethoxybenzoicacid2122011841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2021-07-29T10:15:00Z</dcterms:created>
  <dcterms:modified xsi:type="dcterms:W3CDTF">2021-07-29T10:16:00Z</dcterms:modified>
</cp:coreProperties>
</file>